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7A6B" w:rsidRDefault="003C7A6B" w:rsidP="003C7A6B">
      <w:pPr>
        <w:widowControl/>
        <w:jc w:val="center"/>
        <w:rPr>
          <w:rFonts w:asciiTheme="minorEastAsia" w:hAnsiTheme="minorEastAsia" w:cs="宋体" w:hint="eastAsia"/>
          <w:b/>
          <w:bCs/>
          <w:kern w:val="0"/>
          <w:sz w:val="39"/>
          <w:szCs w:val="39"/>
        </w:rPr>
      </w:pPr>
      <w:bookmarkStart w:id="0" w:name="_GoBack"/>
      <w:r w:rsidRPr="003C7A6B">
        <w:rPr>
          <w:rFonts w:asciiTheme="minorEastAsia" w:hAnsiTheme="minorEastAsia" w:cs="宋体" w:hint="eastAsia"/>
          <w:b/>
          <w:bCs/>
          <w:kern w:val="0"/>
          <w:sz w:val="39"/>
          <w:szCs w:val="39"/>
        </w:rPr>
        <w:t>重大建设项目领域基层政务公开标准目录</w:t>
      </w:r>
    </w:p>
    <w:bookmarkEnd w:id="0"/>
    <w:p w:rsidR="003C7A6B" w:rsidRPr="003C7A6B" w:rsidRDefault="003C7A6B" w:rsidP="003C7A6B">
      <w:pPr>
        <w:widowControl/>
        <w:jc w:val="center"/>
        <w:rPr>
          <w:rFonts w:asciiTheme="minorEastAsia" w:hAnsiTheme="minorEastAsia" w:cs="宋体" w:hint="eastAsia"/>
          <w:b/>
          <w:bCs/>
          <w:kern w:val="0"/>
          <w:sz w:val="39"/>
          <w:szCs w:val="39"/>
        </w:rPr>
      </w:pPr>
    </w:p>
    <w:tbl>
      <w:tblPr>
        <w:tblW w:w="20586" w:type="dxa"/>
        <w:jc w:val="center"/>
        <w:tblCellMar>
          <w:left w:w="0" w:type="dxa"/>
          <w:right w:w="0" w:type="dxa"/>
        </w:tblCellMar>
        <w:tblLook w:val="04A0" w:firstRow="1" w:lastRow="0" w:firstColumn="1" w:lastColumn="0" w:noHBand="0" w:noVBand="1"/>
      </w:tblPr>
      <w:tblGrid>
        <w:gridCol w:w="662"/>
        <w:gridCol w:w="751"/>
        <w:gridCol w:w="780"/>
        <w:gridCol w:w="1995"/>
        <w:gridCol w:w="2739"/>
        <w:gridCol w:w="1830"/>
        <w:gridCol w:w="1134"/>
        <w:gridCol w:w="4394"/>
        <w:gridCol w:w="850"/>
        <w:gridCol w:w="851"/>
        <w:gridCol w:w="850"/>
        <w:gridCol w:w="851"/>
        <w:gridCol w:w="859"/>
        <w:gridCol w:w="1020"/>
        <w:gridCol w:w="1020"/>
      </w:tblGrid>
      <w:tr w:rsidR="003C7A6B" w:rsidRPr="003C7A6B" w:rsidTr="003C7A6B">
        <w:trPr>
          <w:jc w:val="center"/>
        </w:trPr>
        <w:tc>
          <w:tcPr>
            <w:tcW w:w="662" w:type="dxa"/>
            <w:vMerge w:val="restart"/>
            <w:tcBorders>
              <w:top w:val="single" w:sz="6" w:space="0" w:color="000000"/>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序号</w:t>
            </w:r>
          </w:p>
        </w:tc>
        <w:tc>
          <w:tcPr>
            <w:tcW w:w="1531" w:type="dxa"/>
            <w:gridSpan w:val="2"/>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公开事项</w:t>
            </w:r>
          </w:p>
        </w:tc>
        <w:tc>
          <w:tcPr>
            <w:tcW w:w="1995" w:type="dxa"/>
            <w:vMerge w:val="restart"/>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公开内容</w:t>
            </w:r>
          </w:p>
        </w:tc>
        <w:tc>
          <w:tcPr>
            <w:tcW w:w="2739" w:type="dxa"/>
            <w:vMerge w:val="restart"/>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公开依据</w:t>
            </w:r>
          </w:p>
        </w:tc>
        <w:tc>
          <w:tcPr>
            <w:tcW w:w="1830" w:type="dxa"/>
            <w:vMerge w:val="restart"/>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w:t>
            </w:r>
            <w:r w:rsidRPr="003C7A6B">
              <w:rPr>
                <w:rFonts w:ascii="微软雅黑" w:eastAsia="微软雅黑" w:hAnsi="微软雅黑" w:cs="宋体" w:hint="eastAsia"/>
                <w:b/>
                <w:bCs/>
                <w:kern w:val="0"/>
                <w:sz w:val="24"/>
                <w:szCs w:val="24"/>
              </w:rPr>
              <w:br/>
              <w:t>时限</w:t>
            </w:r>
          </w:p>
        </w:tc>
        <w:tc>
          <w:tcPr>
            <w:tcW w:w="1134" w:type="dxa"/>
            <w:vMerge w:val="restart"/>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w:t>
            </w:r>
            <w:r w:rsidRPr="003C7A6B">
              <w:rPr>
                <w:rFonts w:ascii="微软雅黑" w:eastAsia="微软雅黑" w:hAnsi="微软雅黑" w:cs="宋体" w:hint="eastAsia"/>
                <w:b/>
                <w:bCs/>
                <w:kern w:val="0"/>
                <w:sz w:val="24"/>
                <w:szCs w:val="24"/>
              </w:rPr>
              <w:br/>
              <w:t>主体</w:t>
            </w:r>
          </w:p>
        </w:tc>
        <w:tc>
          <w:tcPr>
            <w:tcW w:w="4394" w:type="dxa"/>
            <w:vMerge w:val="restart"/>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Default="003C7A6B" w:rsidP="003C7A6B">
            <w:pPr>
              <w:widowControl/>
              <w:wordWrap w:val="0"/>
              <w:jc w:val="center"/>
              <w:rPr>
                <w:rFonts w:ascii="微软雅黑" w:eastAsia="微软雅黑" w:hAnsi="微软雅黑" w:cs="宋体" w:hint="eastAsia"/>
                <w:b/>
                <w:bCs/>
                <w:kern w:val="0"/>
                <w:sz w:val="24"/>
                <w:szCs w:val="24"/>
              </w:rPr>
            </w:pPr>
            <w:r w:rsidRPr="003C7A6B">
              <w:rPr>
                <w:rFonts w:ascii="微软雅黑" w:eastAsia="微软雅黑" w:hAnsi="微软雅黑" w:cs="宋体" w:hint="eastAsia"/>
                <w:b/>
                <w:bCs/>
                <w:kern w:val="0"/>
                <w:sz w:val="24"/>
                <w:szCs w:val="24"/>
              </w:rPr>
              <w:t>公开渠道和载体</w:t>
            </w:r>
          </w:p>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（“■”表示必选项，“□”表示可选项）</w:t>
            </w:r>
          </w:p>
        </w:tc>
        <w:tc>
          <w:tcPr>
            <w:tcW w:w="1701" w:type="dxa"/>
            <w:gridSpan w:val="2"/>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公开对象</w:t>
            </w:r>
          </w:p>
        </w:tc>
        <w:tc>
          <w:tcPr>
            <w:tcW w:w="1701" w:type="dxa"/>
            <w:gridSpan w:val="2"/>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公开方式</w:t>
            </w:r>
          </w:p>
        </w:tc>
        <w:tc>
          <w:tcPr>
            <w:tcW w:w="2899" w:type="dxa"/>
            <w:gridSpan w:val="3"/>
            <w:tcBorders>
              <w:top w:val="single" w:sz="6" w:space="0" w:color="000000"/>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公开层级</w:t>
            </w:r>
          </w:p>
        </w:tc>
      </w:tr>
      <w:tr w:rsidR="003C7A6B" w:rsidRPr="003C7A6B" w:rsidTr="003C7A6B">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3C7A6B" w:rsidRPr="003C7A6B" w:rsidRDefault="003C7A6B" w:rsidP="003C7A6B">
            <w:pPr>
              <w:widowControl/>
              <w:jc w:val="center"/>
              <w:rPr>
                <w:rFonts w:ascii="微软雅黑" w:eastAsia="微软雅黑" w:hAnsi="微软雅黑" w:cs="宋体"/>
                <w:kern w:val="0"/>
                <w:sz w:val="24"/>
                <w:szCs w:val="24"/>
              </w:rPr>
            </w:pP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一级</w:t>
            </w:r>
          </w:p>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事项</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二级</w:t>
            </w:r>
          </w:p>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事项</w:t>
            </w:r>
          </w:p>
        </w:tc>
        <w:tc>
          <w:tcPr>
            <w:tcW w:w="1995" w:type="dxa"/>
            <w:vMerge/>
            <w:tcBorders>
              <w:top w:val="single" w:sz="6" w:space="0" w:color="000000"/>
              <w:left w:val="nil"/>
              <w:bottom w:val="single" w:sz="6" w:space="0" w:color="000000"/>
              <w:right w:val="single" w:sz="6" w:space="0" w:color="000000"/>
            </w:tcBorders>
            <w:vAlign w:val="center"/>
            <w:hideMark/>
          </w:tcPr>
          <w:p w:rsidR="003C7A6B" w:rsidRPr="003C7A6B" w:rsidRDefault="003C7A6B" w:rsidP="003C7A6B">
            <w:pPr>
              <w:widowControl/>
              <w:jc w:val="left"/>
              <w:rPr>
                <w:rFonts w:ascii="微软雅黑" w:eastAsia="微软雅黑" w:hAnsi="微软雅黑" w:cs="宋体"/>
                <w:kern w:val="0"/>
                <w:sz w:val="24"/>
                <w:szCs w:val="24"/>
              </w:rPr>
            </w:pPr>
          </w:p>
        </w:tc>
        <w:tc>
          <w:tcPr>
            <w:tcW w:w="2739" w:type="dxa"/>
            <w:vMerge/>
            <w:tcBorders>
              <w:top w:val="single" w:sz="6" w:space="0" w:color="000000"/>
              <w:left w:val="nil"/>
              <w:bottom w:val="single" w:sz="6" w:space="0" w:color="000000"/>
              <w:right w:val="single" w:sz="6" w:space="0" w:color="000000"/>
            </w:tcBorders>
            <w:vAlign w:val="center"/>
            <w:hideMark/>
          </w:tcPr>
          <w:p w:rsidR="003C7A6B" w:rsidRPr="003C7A6B" w:rsidRDefault="003C7A6B" w:rsidP="003C7A6B">
            <w:pPr>
              <w:widowControl/>
              <w:jc w:val="left"/>
              <w:rPr>
                <w:rFonts w:ascii="微软雅黑" w:eastAsia="微软雅黑" w:hAnsi="微软雅黑" w:cs="宋体"/>
                <w:kern w:val="0"/>
                <w:sz w:val="24"/>
                <w:szCs w:val="24"/>
              </w:rPr>
            </w:pPr>
          </w:p>
        </w:tc>
        <w:tc>
          <w:tcPr>
            <w:tcW w:w="1830" w:type="dxa"/>
            <w:vMerge/>
            <w:tcBorders>
              <w:top w:val="single" w:sz="6" w:space="0" w:color="000000"/>
              <w:left w:val="nil"/>
              <w:bottom w:val="single" w:sz="6" w:space="0" w:color="000000"/>
              <w:right w:val="single" w:sz="6" w:space="0" w:color="000000"/>
            </w:tcBorders>
            <w:vAlign w:val="center"/>
            <w:hideMark/>
          </w:tcPr>
          <w:p w:rsidR="003C7A6B" w:rsidRPr="003C7A6B" w:rsidRDefault="003C7A6B" w:rsidP="003C7A6B">
            <w:pPr>
              <w:widowControl/>
              <w:jc w:val="left"/>
              <w:rPr>
                <w:rFonts w:ascii="微软雅黑" w:eastAsia="微软雅黑" w:hAnsi="微软雅黑" w:cs="宋体"/>
                <w:kern w:val="0"/>
                <w:sz w:val="24"/>
                <w:szCs w:val="24"/>
              </w:rPr>
            </w:pPr>
          </w:p>
        </w:tc>
        <w:tc>
          <w:tcPr>
            <w:tcW w:w="1134" w:type="dxa"/>
            <w:vMerge/>
            <w:tcBorders>
              <w:top w:val="single" w:sz="6" w:space="0" w:color="000000"/>
              <w:left w:val="nil"/>
              <w:bottom w:val="single" w:sz="6" w:space="0" w:color="000000"/>
              <w:right w:val="single" w:sz="6" w:space="0" w:color="000000"/>
            </w:tcBorders>
            <w:vAlign w:val="center"/>
            <w:hideMark/>
          </w:tcPr>
          <w:p w:rsidR="003C7A6B" w:rsidRPr="003C7A6B" w:rsidRDefault="003C7A6B" w:rsidP="003C7A6B">
            <w:pPr>
              <w:widowControl/>
              <w:jc w:val="left"/>
              <w:rPr>
                <w:rFonts w:ascii="微软雅黑" w:eastAsia="微软雅黑" w:hAnsi="微软雅黑" w:cs="宋体"/>
                <w:kern w:val="0"/>
                <w:sz w:val="24"/>
                <w:szCs w:val="24"/>
              </w:rPr>
            </w:pPr>
          </w:p>
        </w:tc>
        <w:tc>
          <w:tcPr>
            <w:tcW w:w="4394" w:type="dxa"/>
            <w:vMerge/>
            <w:tcBorders>
              <w:top w:val="single" w:sz="6" w:space="0" w:color="000000"/>
              <w:left w:val="nil"/>
              <w:bottom w:val="single" w:sz="6" w:space="0" w:color="000000"/>
              <w:right w:val="single" w:sz="6" w:space="0" w:color="000000"/>
            </w:tcBorders>
            <w:vAlign w:val="center"/>
            <w:hideMark/>
          </w:tcPr>
          <w:p w:rsidR="003C7A6B" w:rsidRPr="003C7A6B" w:rsidRDefault="003C7A6B" w:rsidP="003C7A6B">
            <w:pPr>
              <w:widowControl/>
              <w:jc w:val="left"/>
              <w:rPr>
                <w:rFonts w:ascii="微软雅黑" w:eastAsia="微软雅黑" w:hAnsi="微软雅黑"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全社会</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特定群体</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主动</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依申请</w:t>
            </w: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县级</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镇（街）级</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b/>
                <w:bCs/>
                <w:kern w:val="0"/>
                <w:sz w:val="24"/>
                <w:szCs w:val="24"/>
              </w:rPr>
              <w:t>乡（村）级</w:t>
            </w: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w:t>
            </w:r>
          </w:p>
        </w:tc>
        <w:tc>
          <w:tcPr>
            <w:tcW w:w="751" w:type="dxa"/>
            <w:vMerge w:val="restart"/>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批准服务信息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办事指南</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申报材料清单、批准流程、办理时限、受理机构联系方式、申报要求等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实时公开</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2</w:t>
            </w:r>
          </w:p>
        </w:tc>
        <w:tc>
          <w:tcPr>
            <w:tcW w:w="0" w:type="auto"/>
            <w:vMerge/>
            <w:tcBorders>
              <w:top w:val="nil"/>
              <w:left w:val="nil"/>
              <w:bottom w:val="single" w:sz="6" w:space="0" w:color="000000"/>
              <w:right w:val="single" w:sz="6" w:space="0" w:color="000000"/>
            </w:tcBorders>
            <w:vAlign w:val="center"/>
            <w:hideMark/>
          </w:tcPr>
          <w:p w:rsidR="003C7A6B" w:rsidRPr="003C7A6B" w:rsidRDefault="003C7A6B" w:rsidP="003C7A6B">
            <w:pPr>
              <w:widowControl/>
              <w:jc w:val="center"/>
              <w:rPr>
                <w:rFonts w:ascii="微软雅黑" w:eastAsia="微软雅黑" w:hAnsi="微软雅黑" w:cs="宋体"/>
                <w:kern w:val="0"/>
                <w:sz w:val="24"/>
                <w:szCs w:val="24"/>
              </w:rPr>
            </w:pP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办理过程信息</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事项名称、事项办理部门、办理进展等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及时公开</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项目单位</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3</w:t>
            </w:r>
          </w:p>
        </w:tc>
        <w:tc>
          <w:tcPr>
            <w:tcW w:w="0" w:type="auto"/>
            <w:vMerge/>
            <w:tcBorders>
              <w:top w:val="nil"/>
              <w:left w:val="nil"/>
              <w:bottom w:val="single" w:sz="6" w:space="0" w:color="000000"/>
              <w:right w:val="single" w:sz="6" w:space="0" w:color="000000"/>
            </w:tcBorders>
            <w:vAlign w:val="center"/>
            <w:hideMark/>
          </w:tcPr>
          <w:p w:rsidR="003C7A6B" w:rsidRPr="003C7A6B" w:rsidRDefault="003C7A6B" w:rsidP="003C7A6B">
            <w:pPr>
              <w:widowControl/>
              <w:jc w:val="center"/>
              <w:rPr>
                <w:rFonts w:ascii="微软雅黑" w:eastAsia="微软雅黑" w:hAnsi="微软雅黑" w:cs="宋体"/>
                <w:kern w:val="0"/>
                <w:sz w:val="24"/>
                <w:szCs w:val="24"/>
              </w:rPr>
            </w:pP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咨询监督</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咨询电话、监督投诉电话</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实时公开</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4</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政府投资项目建议书审批</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审批结果、批复时间、批复单位、批复文号、项目名称、项目统一代码等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《政府信息公开条例》《关于全面推进政务公开工作的意见》《国务院办公厅关于推进重大建设项目批准和实施领域政府信息公开的意见》《重大建设项目领域基层政务公开标准指引》</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信息形成20个工作日内公开；其中行政许可、行政处罚事项应自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5</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w:t>
            </w:r>
            <w:r w:rsidRPr="003C7A6B">
              <w:rPr>
                <w:rFonts w:ascii="微软雅黑" w:eastAsia="微软雅黑" w:hAnsi="微软雅黑" w:cs="宋体" w:hint="eastAsia"/>
                <w:kern w:val="0"/>
                <w:sz w:val="24"/>
                <w:szCs w:val="24"/>
              </w:rPr>
              <w:lastRenderedPageBreak/>
              <w:t>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政府投资项目可行性研</w:t>
            </w:r>
            <w:r w:rsidRPr="003C7A6B">
              <w:rPr>
                <w:rFonts w:ascii="微软雅黑" w:eastAsia="微软雅黑" w:hAnsi="微软雅黑" w:cs="宋体" w:hint="eastAsia"/>
                <w:kern w:val="0"/>
                <w:sz w:val="24"/>
                <w:szCs w:val="24"/>
              </w:rPr>
              <w:lastRenderedPageBreak/>
              <w:t>究报告审批</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审批结果、批复时间、批复单位、批复文号、项目名称、建设规模和建设内容、项</w:t>
            </w:r>
            <w:r w:rsidRPr="003C7A6B">
              <w:rPr>
                <w:rFonts w:ascii="微软雅黑" w:eastAsia="微软雅黑" w:hAnsi="微软雅黑" w:cs="宋体" w:hint="eastAsia"/>
                <w:kern w:val="0"/>
                <w:sz w:val="24"/>
                <w:szCs w:val="24"/>
              </w:rPr>
              <w:lastRenderedPageBreak/>
              <w:t>目统一代码、项目估算投资等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《政府信息公开条例》《关于全面推进政务公开工作的意见》《国务院办公厅关于推进重大建设项目批准和实施领</w:t>
            </w:r>
            <w:r w:rsidRPr="003C7A6B">
              <w:rPr>
                <w:rFonts w:ascii="微软雅黑" w:eastAsia="微软雅黑" w:hAnsi="微软雅黑" w:cs="宋体" w:hint="eastAsia"/>
                <w:kern w:val="0"/>
                <w:sz w:val="24"/>
                <w:szCs w:val="24"/>
              </w:rPr>
              <w:lastRenderedPageBreak/>
              <w:t>域政府信息公开的意见》《重大建设项目领域基层政务公开标准指引》</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信息形成20个工作日内公开；其中行政许可、行政处罚事项应自</w:t>
            </w:r>
            <w:proofErr w:type="gramStart"/>
            <w:r w:rsidRPr="003C7A6B">
              <w:rPr>
                <w:rFonts w:ascii="微软雅黑" w:eastAsia="微软雅黑" w:hAnsi="微软雅黑" w:cs="宋体" w:hint="eastAsia"/>
                <w:kern w:val="0"/>
                <w:sz w:val="24"/>
                <w:szCs w:val="24"/>
              </w:rPr>
              <w:t>作</w:t>
            </w:r>
            <w:r w:rsidRPr="003C7A6B">
              <w:rPr>
                <w:rFonts w:ascii="微软雅黑" w:eastAsia="微软雅黑" w:hAnsi="微软雅黑" w:cs="宋体" w:hint="eastAsia"/>
                <w:kern w:val="0"/>
                <w:sz w:val="24"/>
                <w:szCs w:val="24"/>
              </w:rPr>
              <w:lastRenderedPageBreak/>
              <w:t>出</w:t>
            </w:r>
            <w:proofErr w:type="gramEnd"/>
            <w:r w:rsidRPr="003C7A6B">
              <w:rPr>
                <w:rFonts w:ascii="微软雅黑" w:eastAsia="微软雅黑" w:hAnsi="微软雅黑" w:cs="宋体" w:hint="eastAsia"/>
                <w:kern w:val="0"/>
                <w:sz w:val="24"/>
                <w:szCs w:val="24"/>
              </w:rPr>
              <w:t>行政决定之日起7个工作日内公示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6</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政府投资项目初步设计概算审核</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审核结果、批复时间、批复单位、批复文号、项目名称、项目概算投资等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《政府信息公开条例》《关于全面推进政务公开工作的意见》《国务院办公厅关于推进重大建设项目批准和实施领域政府信息公开的意见》《重大建设项目领域基层政务公开标准指引》</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信息形成20个工作日内公开；其中行政许可、行政处罚事项应自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7</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企业投资项目核准</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核准结果、核准时间、核准单位、核准文号、项目名称、项目建设地点、建设单位、项目规模及内容、项目总投资、</w:t>
            </w:r>
            <w:r w:rsidRPr="003C7A6B">
              <w:rPr>
                <w:rFonts w:ascii="微软雅黑" w:eastAsia="微软雅黑" w:hAnsi="微软雅黑" w:cs="宋体" w:hint="eastAsia"/>
                <w:kern w:val="0"/>
                <w:sz w:val="24"/>
                <w:szCs w:val="24"/>
              </w:rPr>
              <w:lastRenderedPageBreak/>
              <w:t>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《政府信息公开条例》《关于全面推进政务公开工作的意见》《国务院办公厅关于推进重大建设项目批准和实施领域政府信息公开的意见》《重大建设项目领</w:t>
            </w:r>
            <w:r w:rsidRPr="003C7A6B">
              <w:rPr>
                <w:rFonts w:ascii="微软雅黑" w:eastAsia="微软雅黑" w:hAnsi="微软雅黑" w:cs="宋体" w:hint="eastAsia"/>
                <w:kern w:val="0"/>
                <w:sz w:val="24"/>
                <w:szCs w:val="24"/>
              </w:rPr>
              <w:lastRenderedPageBreak/>
              <w:t>域基层政务公开标准指引》</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信息形成20个工作日内公开；其中行政许可、行政处罚事项应自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行政决定之日起7个工作</w:t>
            </w:r>
            <w:r w:rsidRPr="003C7A6B">
              <w:rPr>
                <w:rFonts w:ascii="微软雅黑" w:eastAsia="微软雅黑" w:hAnsi="微软雅黑" w:cs="宋体" w:hint="eastAsia"/>
                <w:kern w:val="0"/>
                <w:sz w:val="24"/>
                <w:szCs w:val="24"/>
              </w:rPr>
              <w:lastRenderedPageBreak/>
              <w:t>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8</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企业投资项目备案</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备案号、备案时间、备案单位、项目名称、项目统一代码等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《政府信息公开条例》《关于全面推进政务公开工作的意见》《国务院办公厅关于推进重大建设项目批准和实施领域政府信息公开的意见》《重大建设项目领域基层政务公开标准指引》</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信息形成20个工作日内公开；其中行政许可、行政处罚事项应自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9</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节能审查</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批复时间、批复单位、项目名称</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行政许可决定之日起7个工作日内公示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10</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w:t>
            </w:r>
            <w:r w:rsidRPr="003C7A6B">
              <w:rPr>
                <w:rFonts w:ascii="微软雅黑" w:eastAsia="微软雅黑" w:hAnsi="微软雅黑" w:cs="宋体" w:hint="eastAsia"/>
                <w:kern w:val="0"/>
                <w:sz w:val="24"/>
                <w:szCs w:val="24"/>
              </w:rPr>
              <w:lastRenderedPageBreak/>
              <w:t>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用地预审与选</w:t>
            </w:r>
            <w:r w:rsidRPr="003C7A6B">
              <w:rPr>
                <w:rFonts w:ascii="微软雅黑" w:eastAsia="微软雅黑" w:hAnsi="微软雅黑" w:cs="宋体" w:hint="eastAsia"/>
                <w:kern w:val="0"/>
                <w:sz w:val="24"/>
                <w:szCs w:val="24"/>
              </w:rPr>
              <w:lastRenderedPageBreak/>
              <w:t>址意见书</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审批结果、批复时间、批准文号、项目名称、项目</w:t>
            </w:r>
            <w:r w:rsidRPr="003C7A6B">
              <w:rPr>
                <w:rFonts w:ascii="微软雅黑" w:eastAsia="微软雅黑" w:hAnsi="微软雅黑" w:cs="宋体" w:hint="eastAsia"/>
                <w:kern w:val="0"/>
                <w:sz w:val="24"/>
                <w:szCs w:val="24"/>
              </w:rPr>
              <w:lastRenderedPageBreak/>
              <w:t>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《政府信息公开条例》《关于全面推进政务公开工作的意见》《关于</w:t>
            </w:r>
            <w:r w:rsidRPr="003C7A6B">
              <w:rPr>
                <w:rFonts w:ascii="微软雅黑" w:eastAsia="微软雅黑" w:hAnsi="微软雅黑" w:cs="宋体" w:hint="eastAsia"/>
                <w:kern w:val="0"/>
                <w:sz w:val="24"/>
                <w:szCs w:val="24"/>
              </w:rPr>
              <w:lastRenderedPageBreak/>
              <w:t>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自然资源管理部门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11</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建设项目环境影响评价审批</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审批结果、批复时间、批复文号、项目名称、项目统一代码等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生态环境部门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12</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建设用地（</w:t>
            </w:r>
            <w:proofErr w:type="gramStart"/>
            <w:r w:rsidRPr="003C7A6B">
              <w:rPr>
                <w:rFonts w:ascii="微软雅黑" w:eastAsia="微软雅黑" w:hAnsi="微软雅黑" w:cs="宋体" w:hint="eastAsia"/>
                <w:kern w:val="0"/>
                <w:sz w:val="24"/>
                <w:szCs w:val="24"/>
              </w:rPr>
              <w:t>含临时</w:t>
            </w:r>
            <w:proofErr w:type="gramEnd"/>
            <w:r w:rsidRPr="003C7A6B">
              <w:rPr>
                <w:rFonts w:ascii="微软雅黑" w:eastAsia="微软雅黑" w:hAnsi="微软雅黑" w:cs="宋体" w:hint="eastAsia"/>
                <w:kern w:val="0"/>
                <w:sz w:val="24"/>
                <w:szCs w:val="24"/>
              </w:rPr>
              <w:t>用地）规划许可证核发</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审核结果、建设用地（</w:t>
            </w:r>
            <w:proofErr w:type="gramStart"/>
            <w:r w:rsidRPr="003C7A6B">
              <w:rPr>
                <w:rFonts w:ascii="微软雅黑" w:eastAsia="微软雅黑" w:hAnsi="微软雅黑" w:cs="宋体" w:hint="eastAsia"/>
                <w:kern w:val="0"/>
                <w:sz w:val="24"/>
                <w:szCs w:val="24"/>
              </w:rPr>
              <w:t>含临时</w:t>
            </w:r>
            <w:proofErr w:type="gramEnd"/>
            <w:r w:rsidRPr="003C7A6B">
              <w:rPr>
                <w:rFonts w:ascii="微软雅黑" w:eastAsia="微软雅黑" w:hAnsi="微软雅黑" w:cs="宋体" w:hint="eastAsia"/>
                <w:kern w:val="0"/>
                <w:sz w:val="24"/>
                <w:szCs w:val="24"/>
              </w:rPr>
              <w:t>用地）规划许可证号、许可时间、发证机关、项目名称、项目统一代码等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自然资源管理部门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13</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w:t>
            </w:r>
            <w:r w:rsidRPr="003C7A6B">
              <w:rPr>
                <w:rFonts w:ascii="微软雅黑" w:eastAsia="微软雅黑" w:hAnsi="微软雅黑" w:cs="宋体" w:hint="eastAsia"/>
                <w:kern w:val="0"/>
                <w:sz w:val="24"/>
                <w:szCs w:val="24"/>
              </w:rPr>
              <w:lastRenderedPageBreak/>
              <w:t>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建设</w:t>
            </w:r>
            <w:r w:rsidRPr="003C7A6B">
              <w:rPr>
                <w:rFonts w:ascii="微软雅黑" w:eastAsia="微软雅黑" w:hAnsi="微软雅黑" w:cs="宋体" w:hint="eastAsia"/>
                <w:kern w:val="0"/>
                <w:sz w:val="24"/>
                <w:szCs w:val="24"/>
              </w:rPr>
              <w:lastRenderedPageBreak/>
              <w:t>工程规划许可证核发</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审核结果、建设</w:t>
            </w:r>
            <w:r w:rsidRPr="003C7A6B">
              <w:rPr>
                <w:rFonts w:ascii="微软雅黑" w:eastAsia="微软雅黑" w:hAnsi="微软雅黑" w:cs="宋体" w:hint="eastAsia"/>
                <w:kern w:val="0"/>
                <w:sz w:val="24"/>
                <w:szCs w:val="24"/>
              </w:rPr>
              <w:lastRenderedPageBreak/>
              <w:t>工程规划许可证号、许可时间、发证机关、项目名称、项目统一代码等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《政府信息公开条例》</w:t>
            </w:r>
            <w:r w:rsidRPr="003C7A6B">
              <w:rPr>
                <w:rFonts w:ascii="微软雅黑" w:eastAsia="微软雅黑" w:hAnsi="微软雅黑" w:cs="宋体" w:hint="eastAsia"/>
                <w:kern w:val="0"/>
                <w:sz w:val="24"/>
                <w:szCs w:val="24"/>
              </w:rPr>
              <w:lastRenderedPageBreak/>
              <w:t>《关于全面推进政务公开工作的意见》《关于推进重大建设项目批准和实施领域政府信息公开的意见》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信息形成或者</w:t>
            </w:r>
            <w:r w:rsidRPr="003C7A6B">
              <w:rPr>
                <w:rFonts w:ascii="微软雅黑" w:eastAsia="微软雅黑" w:hAnsi="微软雅黑" w:cs="宋体" w:hint="eastAsia"/>
                <w:kern w:val="0"/>
                <w:sz w:val="24"/>
                <w:szCs w:val="24"/>
              </w:rPr>
              <w:lastRenderedPageBreak/>
              <w:t>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自然资</w:t>
            </w:r>
            <w:r w:rsidRPr="003C7A6B">
              <w:rPr>
                <w:rFonts w:ascii="微软雅黑" w:eastAsia="微软雅黑" w:hAnsi="微软雅黑" w:cs="宋体" w:hint="eastAsia"/>
                <w:kern w:val="0"/>
                <w:sz w:val="24"/>
                <w:szCs w:val="24"/>
              </w:rPr>
              <w:lastRenderedPageBreak/>
              <w:t>源管理部门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■政府网站</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■广东政务服务网</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14</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建筑工程施工许可证核发</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审核结果、建筑工程施工许可证号、施工许可日期、发证机关、项目名称、项目统一代码等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住</w:t>
            </w:r>
            <w:proofErr w:type="gramStart"/>
            <w:r w:rsidRPr="003C7A6B">
              <w:rPr>
                <w:rFonts w:ascii="微软雅黑" w:eastAsia="微软雅黑" w:hAnsi="微软雅黑" w:cs="宋体" w:hint="eastAsia"/>
                <w:kern w:val="0"/>
                <w:sz w:val="24"/>
                <w:szCs w:val="24"/>
              </w:rPr>
              <w:t>建部门</w:t>
            </w:r>
            <w:proofErr w:type="gramEnd"/>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■广东省建筑市场监管公共服务平台</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15</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招标事项审批核准结果</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审批部门、批复时间、招标方式、项目名称、项目统一代码等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《政府信息公开条例》《关于全面推进政务公开工作的意见》《国务院办公厅关于推进重大建设项目批准和实施领域政府信息公开的意见》《重大建设项目领域基层政务公开标准指引》</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信息形成20个工作日内公开；其中行政许可、行政处罚事项应自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发展改革部门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     </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■广东政务服务网</w:t>
            </w:r>
            <w:r w:rsidRPr="003C7A6B">
              <w:rPr>
                <w:rFonts w:ascii="微软雅黑" w:eastAsia="微软雅黑" w:hAnsi="微软雅黑" w:cs="宋体" w:hint="eastAsia"/>
                <w:kern w:val="0"/>
                <w:sz w:val="24"/>
                <w:szCs w:val="24"/>
              </w:rPr>
              <w:b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监平台 </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16</w:t>
            </w:r>
          </w:p>
        </w:tc>
        <w:tc>
          <w:tcPr>
            <w:tcW w:w="751" w:type="dxa"/>
            <w:vMerge w:val="restart"/>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批准结果信息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取水许可审批</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审批结果、批复时间、批复文号、批复单位、项目名称、项目统一代码等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行政许可决定之日起7个工作日内公示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水利部门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■精准推送</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17</w:t>
            </w:r>
          </w:p>
        </w:tc>
        <w:tc>
          <w:tcPr>
            <w:tcW w:w="0" w:type="auto"/>
            <w:vMerge/>
            <w:tcBorders>
              <w:top w:val="nil"/>
              <w:left w:val="nil"/>
              <w:bottom w:val="single" w:sz="6" w:space="0" w:color="000000"/>
              <w:right w:val="single" w:sz="6" w:space="0" w:color="000000"/>
            </w:tcBorders>
            <w:vAlign w:val="center"/>
            <w:hideMark/>
          </w:tcPr>
          <w:p w:rsidR="003C7A6B" w:rsidRPr="003C7A6B" w:rsidRDefault="003C7A6B" w:rsidP="003C7A6B">
            <w:pPr>
              <w:widowControl/>
              <w:jc w:val="center"/>
              <w:rPr>
                <w:rFonts w:ascii="微软雅黑" w:eastAsia="微软雅黑" w:hAnsi="微软雅黑" w:cs="宋体"/>
                <w:kern w:val="0"/>
                <w:sz w:val="24"/>
                <w:szCs w:val="24"/>
              </w:rPr>
            </w:pP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生产建设项目水土保持方案</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审批结果、批复时间、批复文号、批复单位、项目名称、项目统一代码等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行政许可决定之日起7个工作日内公示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水利部门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■精准推送</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18</w:t>
            </w:r>
          </w:p>
        </w:tc>
        <w:tc>
          <w:tcPr>
            <w:tcW w:w="0" w:type="auto"/>
            <w:vMerge/>
            <w:tcBorders>
              <w:top w:val="nil"/>
              <w:left w:val="nil"/>
              <w:bottom w:val="single" w:sz="6" w:space="0" w:color="000000"/>
              <w:right w:val="single" w:sz="6" w:space="0" w:color="000000"/>
            </w:tcBorders>
            <w:vAlign w:val="center"/>
            <w:hideMark/>
          </w:tcPr>
          <w:p w:rsidR="003C7A6B" w:rsidRPr="003C7A6B" w:rsidRDefault="003C7A6B" w:rsidP="003C7A6B">
            <w:pPr>
              <w:widowControl/>
              <w:jc w:val="center"/>
              <w:rPr>
                <w:rFonts w:ascii="微软雅黑" w:eastAsia="微软雅黑" w:hAnsi="微软雅黑" w:cs="宋体"/>
                <w:kern w:val="0"/>
                <w:sz w:val="24"/>
                <w:szCs w:val="24"/>
              </w:rPr>
            </w:pP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洪水影响评价审批</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审批结果、批复时间、批复文号、批复文件标题、项目名称等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w:t>
            </w:r>
            <w:proofErr w:type="gramStart"/>
            <w:r w:rsidRPr="003C7A6B">
              <w:rPr>
                <w:rFonts w:ascii="微软雅黑" w:eastAsia="微软雅黑" w:hAnsi="微软雅黑" w:cs="宋体" w:hint="eastAsia"/>
                <w:kern w:val="0"/>
                <w:sz w:val="24"/>
                <w:szCs w:val="24"/>
              </w:rPr>
              <w:t>作出</w:t>
            </w:r>
            <w:proofErr w:type="gramEnd"/>
            <w:r w:rsidRPr="003C7A6B">
              <w:rPr>
                <w:rFonts w:ascii="微软雅黑" w:eastAsia="微软雅黑" w:hAnsi="微软雅黑" w:cs="宋体" w:hint="eastAsia"/>
                <w:kern w:val="0"/>
                <w:sz w:val="24"/>
                <w:szCs w:val="24"/>
              </w:rPr>
              <w:t>行政许可决定之日起7个工作日内公示</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水利部门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■精准推送</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19</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招标</w:t>
            </w:r>
            <w:r w:rsidRPr="003C7A6B">
              <w:rPr>
                <w:rFonts w:ascii="微软雅黑" w:eastAsia="微软雅黑" w:hAnsi="微软雅黑" w:cs="宋体" w:hint="eastAsia"/>
                <w:kern w:val="0"/>
                <w:sz w:val="24"/>
                <w:szCs w:val="24"/>
              </w:rPr>
              <w:lastRenderedPageBreak/>
              <w:t>投标信息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招标投标</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招标公告、中标候选人公示、中</w:t>
            </w:r>
            <w:r w:rsidRPr="003C7A6B">
              <w:rPr>
                <w:rFonts w:ascii="微软雅黑" w:eastAsia="微软雅黑" w:hAnsi="微软雅黑" w:cs="宋体" w:hint="eastAsia"/>
                <w:kern w:val="0"/>
                <w:sz w:val="24"/>
                <w:szCs w:val="24"/>
              </w:rPr>
              <w:lastRenderedPageBreak/>
              <w:t>标结果公示、合同订立及备案情况、招标投标违法处罚信息</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《政府信息公开条例》、《关于全面推进政务公</w:t>
            </w:r>
            <w:r w:rsidRPr="003C7A6B">
              <w:rPr>
                <w:rFonts w:ascii="微软雅黑" w:eastAsia="微软雅黑" w:hAnsi="微软雅黑" w:cs="宋体" w:hint="eastAsia"/>
                <w:kern w:val="0"/>
                <w:sz w:val="24"/>
                <w:szCs w:val="24"/>
              </w:rPr>
              <w:lastRenderedPageBreak/>
              <w:t>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信息形成或者变更之日起20</w:t>
            </w:r>
            <w:r w:rsidRPr="003C7A6B">
              <w:rPr>
                <w:rFonts w:ascii="微软雅黑" w:eastAsia="微软雅黑" w:hAnsi="微软雅黑" w:cs="宋体" w:hint="eastAsia"/>
                <w:kern w:val="0"/>
                <w:sz w:val="24"/>
                <w:szCs w:val="24"/>
              </w:rPr>
              <w:lastRenderedPageBreak/>
              <w:t>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招标人及其招</w:t>
            </w:r>
            <w:r w:rsidRPr="003C7A6B">
              <w:rPr>
                <w:rFonts w:ascii="微软雅黑" w:eastAsia="微软雅黑" w:hAnsi="微软雅黑" w:cs="宋体" w:hint="eastAsia"/>
                <w:kern w:val="0"/>
                <w:sz w:val="24"/>
                <w:szCs w:val="24"/>
              </w:rPr>
              <w:lastRenderedPageBreak/>
              <w:t>标代理机构或相关行政监督部门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■政府网站   </w:t>
            </w:r>
          </w:p>
          <w:p w:rsidR="003C7A6B" w:rsidRPr="003C7A6B" w:rsidRDefault="003C7A6B" w:rsidP="003C7A6B">
            <w:pPr>
              <w:widowControl/>
              <w:wordWrap w:val="0"/>
              <w:jc w:val="left"/>
              <w:rPr>
                <w:rFonts w:ascii="微软雅黑" w:eastAsia="微软雅黑" w:hAnsi="微软雅黑" w:cs="宋体" w:hint="eastAsia"/>
                <w:kern w:val="0"/>
                <w:sz w:val="24"/>
                <w:szCs w:val="24"/>
              </w:rPr>
            </w:pPr>
            <w:r w:rsidRPr="003C7A6B">
              <w:rPr>
                <w:rFonts w:ascii="微软雅黑" w:eastAsia="微软雅黑" w:hAnsi="微软雅黑" w:cs="宋体" w:hint="eastAsia"/>
                <w:kern w:val="0"/>
                <w:sz w:val="24"/>
                <w:szCs w:val="24"/>
              </w:rPr>
              <w:t>■政务服务中心</w:t>
            </w:r>
          </w:p>
          <w:p w:rsidR="003C7A6B" w:rsidRPr="003C7A6B" w:rsidRDefault="003C7A6B" w:rsidP="003C7A6B">
            <w:pPr>
              <w:widowControl/>
              <w:wordWrap w:val="0"/>
              <w:jc w:val="left"/>
              <w:rPr>
                <w:rFonts w:ascii="微软雅黑" w:eastAsia="微软雅黑" w:hAnsi="微软雅黑" w:cs="宋体" w:hint="eastAsia"/>
                <w:kern w:val="0"/>
                <w:sz w:val="24"/>
                <w:szCs w:val="24"/>
              </w:rPr>
            </w:pPr>
            <w:r w:rsidRPr="003C7A6B">
              <w:rPr>
                <w:rFonts w:ascii="微软雅黑" w:eastAsia="微软雅黑" w:hAnsi="微软雅黑" w:cs="宋体" w:hint="eastAsia"/>
                <w:kern w:val="0"/>
                <w:sz w:val="24"/>
                <w:szCs w:val="24"/>
              </w:rPr>
              <w:lastRenderedPageBreak/>
              <w:t>■公共资源交易平台</w:t>
            </w:r>
          </w:p>
          <w:p w:rsidR="003C7A6B" w:rsidRPr="003C7A6B" w:rsidRDefault="003C7A6B" w:rsidP="003C7A6B">
            <w:pPr>
              <w:widowControl/>
              <w:wordWrap w:val="0"/>
              <w:jc w:val="left"/>
              <w:rPr>
                <w:rFonts w:ascii="微软雅黑" w:eastAsia="微软雅黑" w:hAnsi="微软雅黑" w:cs="宋体" w:hint="eastAsia"/>
                <w:kern w:val="0"/>
                <w:sz w:val="24"/>
                <w:szCs w:val="24"/>
              </w:rPr>
            </w:pPr>
            <w:r w:rsidRPr="003C7A6B">
              <w:rPr>
                <w:rFonts w:ascii="微软雅黑" w:eastAsia="微软雅黑" w:hAnsi="微软雅黑" w:cs="宋体" w:hint="eastAsia"/>
                <w:kern w:val="0"/>
                <w:sz w:val="24"/>
                <w:szCs w:val="24"/>
              </w:rPr>
              <w:t>■信用中国网站 </w:t>
            </w:r>
          </w:p>
          <w:p w:rsidR="003C7A6B" w:rsidRPr="003C7A6B" w:rsidRDefault="003C7A6B" w:rsidP="003C7A6B">
            <w:pPr>
              <w:widowControl/>
              <w:wordWrap w:val="0"/>
              <w:jc w:val="left"/>
              <w:rPr>
                <w:rFonts w:ascii="微软雅黑" w:eastAsia="微软雅黑" w:hAnsi="微软雅黑" w:cs="宋体" w:hint="eastAsia"/>
                <w:kern w:val="0"/>
                <w:sz w:val="24"/>
                <w:szCs w:val="24"/>
              </w:rPr>
            </w:pPr>
            <w:r w:rsidRPr="003C7A6B">
              <w:rPr>
                <w:rFonts w:ascii="微软雅黑" w:eastAsia="微软雅黑" w:hAnsi="微软雅黑" w:cs="宋体" w:hint="eastAsia"/>
                <w:kern w:val="0"/>
                <w:sz w:val="24"/>
                <w:szCs w:val="24"/>
              </w:rPr>
              <w:t>■招投标公共服务平台</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监管平台</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20</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征收土地信息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征收土地信息</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征收土地告知书以及履行征地批</w:t>
            </w:r>
            <w:proofErr w:type="gramStart"/>
            <w:r w:rsidRPr="003C7A6B">
              <w:rPr>
                <w:rFonts w:ascii="微软雅黑" w:eastAsia="微软雅黑" w:hAnsi="微软雅黑" w:cs="宋体" w:hint="eastAsia"/>
                <w:kern w:val="0"/>
                <w:sz w:val="24"/>
                <w:szCs w:val="24"/>
              </w:rPr>
              <w:t>前程序</w:t>
            </w:r>
            <w:proofErr w:type="gramEnd"/>
            <w:r w:rsidRPr="003C7A6B">
              <w:rPr>
                <w:rFonts w:ascii="微软雅黑" w:eastAsia="微软雅黑" w:hAnsi="微软雅黑" w:cs="宋体" w:hint="eastAsia"/>
                <w:kern w:val="0"/>
                <w:sz w:val="24"/>
                <w:szCs w:val="24"/>
              </w:rPr>
              <w:t>的相关证明材料、建设项目用地呈报说明书、农用地转用方案、补充耕地方案、征收土地方案、供地方案、征地批后实施中征地公告、征地补偿安置方案公告等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自然资源管理部门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r w:rsidRPr="003C7A6B">
              <w:rPr>
                <w:rFonts w:ascii="微软雅黑" w:eastAsia="微软雅黑" w:hAnsi="微软雅黑" w:cs="宋体" w:hint="eastAsia"/>
                <w:kern w:val="0"/>
                <w:sz w:val="24"/>
                <w:szCs w:val="24"/>
              </w:rPr>
              <w:br/>
              <w:t>■镇公示栏</w:t>
            </w:r>
            <w:r w:rsidRPr="003C7A6B">
              <w:rPr>
                <w:rFonts w:ascii="微软雅黑" w:eastAsia="微软雅黑" w:hAnsi="微软雅黑" w:cs="宋体" w:hint="eastAsia"/>
                <w:kern w:val="0"/>
                <w:sz w:val="24"/>
                <w:szCs w:val="24"/>
              </w:rPr>
              <w:br/>
              <w:t>■村委会（社区）公示栏</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21</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重大</w:t>
            </w:r>
            <w:r w:rsidRPr="003C7A6B">
              <w:rPr>
                <w:rFonts w:ascii="微软雅黑" w:eastAsia="微软雅黑" w:hAnsi="微软雅黑" w:cs="宋体" w:hint="eastAsia"/>
                <w:kern w:val="0"/>
                <w:sz w:val="24"/>
                <w:szCs w:val="24"/>
              </w:rPr>
              <w:lastRenderedPageBreak/>
              <w:t>设计变更信息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重大设计</w:t>
            </w:r>
            <w:r w:rsidRPr="003C7A6B">
              <w:rPr>
                <w:rFonts w:ascii="微软雅黑" w:eastAsia="微软雅黑" w:hAnsi="微软雅黑" w:cs="宋体" w:hint="eastAsia"/>
                <w:kern w:val="0"/>
                <w:sz w:val="24"/>
                <w:szCs w:val="24"/>
              </w:rPr>
              <w:lastRenderedPageBreak/>
              <w:t>变更审批</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项目设计变更原因、主要变更内</w:t>
            </w:r>
            <w:r w:rsidRPr="003C7A6B">
              <w:rPr>
                <w:rFonts w:ascii="微软雅黑" w:eastAsia="微软雅黑" w:hAnsi="微软雅黑" w:cs="宋体" w:hint="eastAsia"/>
                <w:kern w:val="0"/>
                <w:sz w:val="24"/>
                <w:szCs w:val="24"/>
              </w:rPr>
              <w:lastRenderedPageBreak/>
              <w:t>容、批准单位、变更结果等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《政府信息公开条例》、《关于全面推进政务公</w:t>
            </w:r>
            <w:r w:rsidRPr="003C7A6B">
              <w:rPr>
                <w:rFonts w:ascii="微软雅黑" w:eastAsia="微软雅黑" w:hAnsi="微软雅黑" w:cs="宋体" w:hint="eastAsia"/>
                <w:kern w:val="0"/>
                <w:sz w:val="24"/>
                <w:szCs w:val="24"/>
              </w:rPr>
              <w:lastRenderedPageBreak/>
              <w:t>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信息形成或者变更之日起20</w:t>
            </w:r>
            <w:r w:rsidRPr="003C7A6B">
              <w:rPr>
                <w:rFonts w:ascii="微软雅黑" w:eastAsia="微软雅黑" w:hAnsi="微软雅黑" w:cs="宋体" w:hint="eastAsia"/>
                <w:kern w:val="0"/>
                <w:sz w:val="24"/>
                <w:szCs w:val="24"/>
              </w:rPr>
              <w:lastRenderedPageBreak/>
              <w:t>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相关组织项目</w:t>
            </w:r>
            <w:r w:rsidRPr="003C7A6B">
              <w:rPr>
                <w:rFonts w:ascii="微软雅黑" w:eastAsia="微软雅黑" w:hAnsi="微软雅黑" w:cs="宋体" w:hint="eastAsia"/>
                <w:kern w:val="0"/>
                <w:sz w:val="24"/>
                <w:szCs w:val="24"/>
              </w:rPr>
              <w:lastRenderedPageBreak/>
              <w:t>跟进部门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■政府网站   </w:t>
            </w:r>
          </w:p>
          <w:p w:rsidR="003C7A6B" w:rsidRPr="003C7A6B" w:rsidRDefault="003C7A6B" w:rsidP="003C7A6B">
            <w:pPr>
              <w:widowControl/>
              <w:wordWrap w:val="0"/>
              <w:jc w:val="left"/>
              <w:rPr>
                <w:rFonts w:ascii="微软雅黑" w:eastAsia="微软雅黑" w:hAnsi="微软雅黑" w:cs="宋体" w:hint="eastAsia"/>
                <w:kern w:val="0"/>
                <w:sz w:val="24"/>
                <w:szCs w:val="24"/>
              </w:rPr>
            </w:pPr>
            <w:r w:rsidRPr="003C7A6B">
              <w:rPr>
                <w:rFonts w:ascii="微软雅黑" w:eastAsia="微软雅黑" w:hAnsi="微软雅黑" w:cs="宋体" w:hint="eastAsia"/>
                <w:kern w:val="0"/>
                <w:sz w:val="24"/>
                <w:szCs w:val="24"/>
              </w:rPr>
              <w:t>■政务服务中心</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■投资项目</w:t>
            </w:r>
            <w:proofErr w:type="gramStart"/>
            <w:r w:rsidRPr="003C7A6B">
              <w:rPr>
                <w:rFonts w:ascii="微软雅黑" w:eastAsia="微软雅黑" w:hAnsi="微软雅黑" w:cs="宋体" w:hint="eastAsia"/>
                <w:kern w:val="0"/>
                <w:sz w:val="24"/>
                <w:szCs w:val="24"/>
              </w:rPr>
              <w:t>在线审批</w:t>
            </w:r>
            <w:proofErr w:type="gramEnd"/>
            <w:r w:rsidRPr="003C7A6B">
              <w:rPr>
                <w:rFonts w:ascii="微软雅黑" w:eastAsia="微软雅黑" w:hAnsi="微软雅黑" w:cs="宋体" w:hint="eastAsia"/>
                <w:kern w:val="0"/>
                <w:sz w:val="24"/>
                <w:szCs w:val="24"/>
              </w:rPr>
              <w:t>监管平台</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22</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施工有关信息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施工管理服务</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施工图审查机构、审查人员、审查结果、审查时限，项目法人单位及其主要负责人信息，设计、施工、监理单位及其主要负责人、项目负责人信息、资质情况等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住</w:t>
            </w:r>
            <w:proofErr w:type="gramStart"/>
            <w:r w:rsidRPr="003C7A6B">
              <w:rPr>
                <w:rFonts w:ascii="微软雅黑" w:eastAsia="微软雅黑" w:hAnsi="微软雅黑" w:cs="宋体" w:hint="eastAsia"/>
                <w:kern w:val="0"/>
                <w:sz w:val="24"/>
                <w:szCs w:val="24"/>
              </w:rPr>
              <w:t>建部门</w:t>
            </w:r>
            <w:proofErr w:type="gramEnd"/>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■广东省建筑市场监管公共服务平台</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23</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质量安</w:t>
            </w:r>
            <w:r w:rsidRPr="003C7A6B">
              <w:rPr>
                <w:rFonts w:ascii="微软雅黑" w:eastAsia="微软雅黑" w:hAnsi="微软雅黑" w:cs="宋体" w:hint="eastAsia"/>
                <w:kern w:val="0"/>
                <w:sz w:val="24"/>
                <w:szCs w:val="24"/>
              </w:rPr>
              <w:lastRenderedPageBreak/>
              <w:t>全监督信息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质量安全监督</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质量安全监督机构及其联系方式</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w:t>
            </w:r>
            <w:r w:rsidRPr="003C7A6B">
              <w:rPr>
                <w:rFonts w:ascii="微软雅黑" w:eastAsia="微软雅黑" w:hAnsi="微软雅黑" w:cs="宋体" w:hint="eastAsia"/>
                <w:kern w:val="0"/>
                <w:sz w:val="24"/>
                <w:szCs w:val="24"/>
              </w:rPr>
              <w:lastRenderedPageBreak/>
              <w:t>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住</w:t>
            </w:r>
            <w:proofErr w:type="gramStart"/>
            <w:r w:rsidRPr="003C7A6B">
              <w:rPr>
                <w:rFonts w:ascii="微软雅黑" w:eastAsia="微软雅黑" w:hAnsi="微软雅黑" w:cs="宋体" w:hint="eastAsia"/>
                <w:kern w:val="0"/>
                <w:sz w:val="24"/>
                <w:szCs w:val="24"/>
              </w:rPr>
              <w:t>建部门</w:t>
            </w:r>
            <w:proofErr w:type="gramEnd"/>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lastRenderedPageBreak/>
              <w:t>24</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竣工有关信息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竣工验收审批（备案）</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竣工验收时间、竣工验收结果，竣工验收备案时间、备案编号、备案部门等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自然资源管理部门</w:t>
            </w:r>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r w:rsidR="003C7A6B" w:rsidRPr="003C7A6B" w:rsidTr="003C7A6B">
        <w:trPr>
          <w:jc w:val="center"/>
        </w:trPr>
        <w:tc>
          <w:tcPr>
            <w:tcW w:w="662" w:type="dxa"/>
            <w:tcBorders>
              <w:top w:val="nil"/>
              <w:left w:val="single" w:sz="6" w:space="0" w:color="000000"/>
              <w:bottom w:val="single" w:sz="6" w:space="0" w:color="000000"/>
              <w:right w:val="single" w:sz="6" w:space="0" w:color="000000"/>
            </w:tcBorders>
            <w:shd w:val="clear" w:color="auto" w:fill="FFFFFF"/>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25</w:t>
            </w:r>
          </w:p>
        </w:tc>
        <w:tc>
          <w:tcPr>
            <w:tcW w:w="7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竣工有关信息</w:t>
            </w:r>
          </w:p>
        </w:tc>
        <w:tc>
          <w:tcPr>
            <w:tcW w:w="78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center"/>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竣工验收审批（备案）</w:t>
            </w:r>
          </w:p>
        </w:tc>
        <w:tc>
          <w:tcPr>
            <w:tcW w:w="1995"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竣工验收时间、竣工验收结果，竣工验收备案时间、备案编号、备案部门等</w:t>
            </w:r>
          </w:p>
        </w:tc>
        <w:tc>
          <w:tcPr>
            <w:tcW w:w="273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《政府信息公开条例》、《关于全面推进政务公开工作的意见》、《关于推进重大建设项目批准和实施领域政府信息公开的意见》</w:t>
            </w:r>
          </w:p>
        </w:tc>
        <w:tc>
          <w:tcPr>
            <w:tcW w:w="183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信息形成或者变更之日起20个工作日内</w:t>
            </w:r>
          </w:p>
        </w:tc>
        <w:tc>
          <w:tcPr>
            <w:tcW w:w="113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住</w:t>
            </w:r>
            <w:proofErr w:type="gramStart"/>
            <w:r w:rsidRPr="003C7A6B">
              <w:rPr>
                <w:rFonts w:ascii="微软雅黑" w:eastAsia="微软雅黑" w:hAnsi="微软雅黑" w:cs="宋体" w:hint="eastAsia"/>
                <w:kern w:val="0"/>
                <w:sz w:val="24"/>
                <w:szCs w:val="24"/>
              </w:rPr>
              <w:t>建部门</w:t>
            </w:r>
            <w:proofErr w:type="gramEnd"/>
          </w:p>
        </w:tc>
        <w:tc>
          <w:tcPr>
            <w:tcW w:w="4394"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■政府网站</w:t>
            </w:r>
          </w:p>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■广东省建筑市场监管公共服务平台</w:t>
            </w: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851"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859"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微软雅黑" w:eastAsia="微软雅黑" w:hAnsi="微软雅黑" w:cs="宋体"/>
                <w:kern w:val="0"/>
                <w:sz w:val="24"/>
                <w:szCs w:val="24"/>
              </w:rPr>
            </w:pPr>
            <w:r w:rsidRPr="003C7A6B">
              <w:rPr>
                <w:rFonts w:ascii="微软雅黑" w:eastAsia="微软雅黑" w:hAnsi="微软雅黑" w:cs="宋体" w:hint="eastAsia"/>
                <w:kern w:val="0"/>
                <w:sz w:val="24"/>
                <w:szCs w:val="24"/>
              </w:rPr>
              <w:t>√</w:t>
            </w: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c>
          <w:tcPr>
            <w:tcW w:w="1020" w:type="dxa"/>
            <w:tcBorders>
              <w:top w:val="nil"/>
              <w:left w:val="nil"/>
              <w:bottom w:val="single" w:sz="6" w:space="0" w:color="000000"/>
              <w:right w:val="single" w:sz="6" w:space="0" w:color="000000"/>
            </w:tcBorders>
            <w:tcMar>
              <w:top w:w="75" w:type="dxa"/>
              <w:left w:w="150" w:type="dxa"/>
              <w:bottom w:w="75" w:type="dxa"/>
              <w:right w:w="150" w:type="dxa"/>
            </w:tcMar>
            <w:vAlign w:val="center"/>
            <w:hideMark/>
          </w:tcPr>
          <w:p w:rsidR="003C7A6B" w:rsidRPr="003C7A6B" w:rsidRDefault="003C7A6B" w:rsidP="003C7A6B">
            <w:pPr>
              <w:widowControl/>
              <w:wordWrap w:val="0"/>
              <w:jc w:val="left"/>
              <w:rPr>
                <w:rFonts w:ascii="宋体" w:eastAsia="宋体" w:hAnsi="宋体" w:cs="宋体"/>
                <w:kern w:val="0"/>
                <w:sz w:val="24"/>
                <w:szCs w:val="24"/>
              </w:rPr>
            </w:pPr>
          </w:p>
        </w:tc>
      </w:tr>
    </w:tbl>
    <w:p w:rsidR="00507C6D" w:rsidRDefault="00507C6D"/>
    <w:sectPr w:rsidR="00507C6D" w:rsidSect="003C7A6B">
      <w:pgSz w:w="23814" w:h="16839" w:orient="landscape" w:code="8"/>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A6B"/>
    <w:rsid w:val="003C7A6B"/>
    <w:rsid w:val="00507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C7A6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7A6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C7A6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C7A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0247704">
      <w:bodyDiv w:val="1"/>
      <w:marLeft w:val="0"/>
      <w:marRight w:val="0"/>
      <w:marTop w:val="0"/>
      <w:marBottom w:val="0"/>
      <w:divBdr>
        <w:top w:val="none" w:sz="0" w:space="0" w:color="auto"/>
        <w:left w:val="none" w:sz="0" w:space="0" w:color="auto"/>
        <w:bottom w:val="none" w:sz="0" w:space="0" w:color="auto"/>
        <w:right w:val="none" w:sz="0" w:space="0" w:color="auto"/>
      </w:divBdr>
      <w:divsChild>
        <w:div w:id="843011840">
          <w:marLeft w:val="0"/>
          <w:marRight w:val="0"/>
          <w:marTop w:val="300"/>
          <w:marBottom w:val="0"/>
          <w:divBdr>
            <w:top w:val="none" w:sz="0" w:space="0" w:color="auto"/>
            <w:left w:val="none" w:sz="0" w:space="0" w:color="auto"/>
            <w:bottom w:val="none" w:sz="0" w:space="0" w:color="auto"/>
            <w:right w:val="none" w:sz="0" w:space="0" w:color="auto"/>
          </w:divBdr>
        </w:div>
        <w:div w:id="138799087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713</Words>
  <Characters>4065</Characters>
  <Application>Microsoft Office Word</Application>
  <DocSecurity>0</DocSecurity>
  <Lines>33</Lines>
  <Paragraphs>9</Paragraphs>
  <ScaleCrop>false</ScaleCrop>
  <Company>Microsoft</Company>
  <LinksUpToDate>false</LinksUpToDate>
  <CharactersWithSpaces>4769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2025-12-04T08:14:00Z</dcterms:created>
  <dcterms:modified xsi:type="dcterms:W3CDTF">2025-12-04T08:24:00Z</dcterms:modified>
</cp:coreProperties>
</file>