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A1464D">
      <w:pPr>
        <w:spacing w:after="120" w:line="360" w:lineRule="auto"/>
        <w:jc w:val="center"/>
        <w:rPr>
          <w:rFonts w:hint="eastAsia" w:ascii="仿宋" w:hAnsi="仿宋" w:eastAsia="仿宋" w:cs="仿宋"/>
          <w:sz w:val="32"/>
          <w:szCs w:val="32"/>
          <w:u w:val="single"/>
        </w:rPr>
      </w:pPr>
    </w:p>
    <w:p w14:paraId="4D6897F1">
      <w:pPr>
        <w:spacing w:after="120" w:line="360" w:lineRule="auto"/>
        <w:jc w:val="center"/>
        <w:rPr>
          <w:rFonts w:hint="eastAsia" w:ascii="仿宋" w:hAnsi="仿宋" w:eastAsia="仿宋" w:cs="仿宋"/>
          <w:sz w:val="32"/>
          <w:szCs w:val="32"/>
          <w:u w:val="single"/>
        </w:rPr>
      </w:pPr>
    </w:p>
    <w:p w14:paraId="0039FBB0">
      <w:pPr>
        <w:spacing w:after="120" w:line="360" w:lineRule="auto"/>
        <w:jc w:val="center"/>
        <w:rPr>
          <w:rFonts w:hint="eastAsia" w:ascii="仿宋" w:hAnsi="仿宋" w:eastAsia="仿宋" w:cs="仿宋"/>
          <w:sz w:val="32"/>
          <w:szCs w:val="32"/>
          <w:u w:val="single"/>
        </w:rPr>
      </w:pPr>
    </w:p>
    <w:p w14:paraId="2051FB40">
      <w:pPr>
        <w:spacing w:after="120" w:line="360" w:lineRule="auto"/>
        <w:jc w:val="center"/>
        <w:outlineLvl w:val="0"/>
        <w:rPr>
          <w:rFonts w:hint="eastAsia" w:ascii="宋体" w:hAnsi="宋体" w:eastAsia="宋体" w:cs="宋体"/>
          <w:sz w:val="32"/>
          <w:szCs w:val="32"/>
          <w:u w:val="single"/>
        </w:rPr>
      </w:pPr>
      <w:bookmarkStart w:id="0" w:name="_Toc26108"/>
      <w:bookmarkStart w:id="1" w:name="_Toc13420"/>
      <w:r>
        <w:rPr>
          <w:rFonts w:hint="eastAsia" w:ascii="宋体" w:hAnsi="宋体" w:eastAsia="宋体" w:cs="宋体"/>
          <w:sz w:val="32"/>
          <w:szCs w:val="32"/>
          <w:u w:val="single"/>
        </w:rPr>
        <w:t>江门市蓬江区</w:t>
      </w:r>
      <w:r>
        <w:rPr>
          <w:rFonts w:hint="eastAsia" w:ascii="宋体" w:hAnsi="宋体" w:cs="宋体"/>
          <w:sz w:val="32"/>
          <w:szCs w:val="32"/>
          <w:u w:val="single"/>
          <w:lang w:val="en-US" w:eastAsia="zh-CN"/>
        </w:rPr>
        <w:t>江门体育中心</w:t>
      </w:r>
      <w:r>
        <w:rPr>
          <w:rFonts w:hint="eastAsia" w:ascii="宋体" w:hAnsi="宋体" w:eastAsia="宋体" w:cs="宋体"/>
          <w:sz w:val="32"/>
          <w:szCs w:val="32"/>
          <w:u w:val="single"/>
        </w:rPr>
        <w:t>十五运会和残特奥会</w:t>
      </w:r>
    </w:p>
    <w:p w14:paraId="4C3A2880">
      <w:pPr>
        <w:spacing w:after="120" w:line="360" w:lineRule="auto"/>
        <w:jc w:val="center"/>
        <w:outlineLvl w:val="0"/>
        <w:rPr>
          <w:rFonts w:hint="eastAsia" w:ascii="宋体" w:hAnsi="宋体" w:eastAsia="宋体" w:cs="宋体"/>
          <w:b/>
          <w:sz w:val="32"/>
          <w:szCs w:val="32"/>
        </w:rPr>
      </w:pPr>
      <w:r>
        <w:rPr>
          <w:rFonts w:hint="eastAsia" w:ascii="宋体" w:hAnsi="宋体" w:cs="宋体"/>
          <w:sz w:val="32"/>
          <w:szCs w:val="32"/>
          <w:u w:val="single"/>
          <w:lang w:val="en-US" w:eastAsia="zh-CN"/>
        </w:rPr>
        <w:t>场馆</w:t>
      </w:r>
      <w:r>
        <w:rPr>
          <w:rFonts w:hint="eastAsia" w:ascii="宋体" w:hAnsi="宋体" w:eastAsia="宋体" w:cs="宋体"/>
          <w:sz w:val="32"/>
          <w:szCs w:val="32"/>
          <w:u w:val="single"/>
        </w:rPr>
        <w:t>信息化咨询服务项目</w:t>
      </w:r>
      <w:bookmarkEnd w:id="0"/>
      <w:bookmarkEnd w:id="1"/>
    </w:p>
    <w:p w14:paraId="5BB25662">
      <w:pPr>
        <w:spacing w:line="360" w:lineRule="auto"/>
        <w:jc w:val="center"/>
        <w:rPr>
          <w:rFonts w:hint="eastAsia" w:ascii="宋体" w:hAnsi="宋体" w:eastAsia="宋体" w:cs="宋体"/>
          <w:sz w:val="32"/>
          <w:szCs w:val="32"/>
        </w:rPr>
      </w:pPr>
    </w:p>
    <w:p w14:paraId="6AC631C6">
      <w:pPr>
        <w:spacing w:line="360" w:lineRule="auto"/>
        <w:jc w:val="center"/>
        <w:rPr>
          <w:rFonts w:hint="eastAsia" w:ascii="宋体" w:hAnsi="宋体" w:eastAsia="宋体" w:cs="宋体"/>
          <w:sz w:val="32"/>
          <w:szCs w:val="32"/>
        </w:rPr>
      </w:pPr>
    </w:p>
    <w:p w14:paraId="09B63978">
      <w:pPr>
        <w:spacing w:after="120" w:line="360" w:lineRule="auto"/>
        <w:jc w:val="center"/>
        <w:rPr>
          <w:rFonts w:hint="eastAsia" w:ascii="宋体" w:hAnsi="宋体" w:eastAsia="宋体" w:cs="宋体"/>
          <w:b/>
          <w:sz w:val="32"/>
          <w:szCs w:val="32"/>
        </w:rPr>
      </w:pPr>
      <w:r>
        <w:rPr>
          <w:rFonts w:hint="eastAsia" w:ascii="宋体" w:hAnsi="宋体" w:eastAsia="宋体" w:cs="宋体"/>
          <w:b/>
          <w:sz w:val="32"/>
          <w:szCs w:val="32"/>
          <w:lang w:val="en-US" w:eastAsia="zh-CN"/>
        </w:rPr>
        <w:t>报价</w:t>
      </w:r>
      <w:r>
        <w:rPr>
          <w:rFonts w:hint="eastAsia" w:ascii="宋体" w:hAnsi="宋体" w:eastAsia="宋体" w:cs="宋体"/>
          <w:b/>
          <w:sz w:val="32"/>
          <w:szCs w:val="32"/>
        </w:rPr>
        <w:t>文件</w:t>
      </w:r>
    </w:p>
    <w:p w14:paraId="55B684CA">
      <w:pPr>
        <w:spacing w:line="360" w:lineRule="auto"/>
        <w:jc w:val="center"/>
        <w:rPr>
          <w:rFonts w:hint="eastAsia" w:ascii="宋体" w:hAnsi="宋体" w:eastAsia="宋体" w:cs="宋体"/>
          <w:sz w:val="24"/>
          <w:szCs w:val="24"/>
        </w:rPr>
      </w:pPr>
    </w:p>
    <w:p w14:paraId="710D489F">
      <w:pPr>
        <w:spacing w:line="360" w:lineRule="auto"/>
        <w:jc w:val="center"/>
        <w:rPr>
          <w:rFonts w:hint="eastAsia" w:ascii="宋体" w:hAnsi="宋体" w:eastAsia="宋体" w:cs="宋体"/>
          <w:sz w:val="24"/>
          <w:szCs w:val="24"/>
        </w:rPr>
      </w:pPr>
    </w:p>
    <w:p w14:paraId="1AAB51B0">
      <w:pPr>
        <w:spacing w:line="360" w:lineRule="auto"/>
        <w:jc w:val="center"/>
        <w:rPr>
          <w:rFonts w:hint="eastAsia" w:ascii="宋体" w:hAnsi="宋体" w:eastAsia="宋体" w:cs="宋体"/>
          <w:sz w:val="24"/>
          <w:szCs w:val="24"/>
        </w:rPr>
      </w:pPr>
    </w:p>
    <w:p w14:paraId="7A3A6D6C">
      <w:pPr>
        <w:spacing w:line="360" w:lineRule="auto"/>
        <w:jc w:val="center"/>
        <w:rPr>
          <w:rFonts w:hint="eastAsia" w:ascii="宋体" w:hAnsi="宋体" w:eastAsia="宋体" w:cs="宋体"/>
          <w:sz w:val="24"/>
          <w:szCs w:val="24"/>
        </w:rPr>
      </w:pPr>
    </w:p>
    <w:p w14:paraId="36BE2CA2">
      <w:pPr>
        <w:spacing w:line="360" w:lineRule="auto"/>
        <w:jc w:val="center"/>
        <w:rPr>
          <w:rFonts w:hint="eastAsia" w:ascii="宋体" w:hAnsi="宋体" w:eastAsia="宋体" w:cs="宋体"/>
          <w:sz w:val="24"/>
          <w:szCs w:val="24"/>
        </w:rPr>
      </w:pPr>
    </w:p>
    <w:p w14:paraId="3C2C0E1A">
      <w:pPr>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供应商</w:t>
      </w:r>
      <w:r>
        <w:rPr>
          <w:rFonts w:hint="eastAsia" w:ascii="宋体" w:hAnsi="宋体" w:eastAsia="宋体" w:cs="宋体"/>
          <w:sz w:val="24"/>
          <w:szCs w:val="24"/>
        </w:rPr>
        <w:t>名称：</w:t>
      </w:r>
      <w:r>
        <w:rPr>
          <w:rFonts w:hint="eastAsia" w:ascii="宋体" w:hAnsi="宋体" w:eastAsia="宋体" w:cs="宋体"/>
          <w:sz w:val="24"/>
          <w:szCs w:val="24"/>
          <w:u w:val="single"/>
        </w:rPr>
        <w:t xml:space="preserve">                   </w:t>
      </w:r>
      <w:r>
        <w:rPr>
          <w:rFonts w:hint="eastAsia" w:ascii="宋体" w:hAnsi="宋体" w:eastAsia="宋体" w:cs="宋体"/>
          <w:sz w:val="24"/>
          <w:szCs w:val="24"/>
        </w:rPr>
        <w:t>（盖章）</w:t>
      </w:r>
    </w:p>
    <w:p w14:paraId="3CFFC44A">
      <w:pPr>
        <w:spacing w:line="360" w:lineRule="auto"/>
        <w:rPr>
          <w:rFonts w:hint="eastAsia" w:ascii="宋体" w:hAnsi="宋体" w:eastAsia="宋体" w:cs="宋体"/>
          <w:sz w:val="24"/>
          <w:szCs w:val="24"/>
        </w:rPr>
      </w:pPr>
    </w:p>
    <w:p w14:paraId="22BB0F98">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法定代表人或其委托代理人：</w:t>
      </w:r>
      <w:r>
        <w:rPr>
          <w:rFonts w:hint="eastAsia" w:ascii="宋体" w:hAnsi="宋体" w:eastAsia="宋体" w:cs="宋体"/>
          <w:sz w:val="24"/>
          <w:szCs w:val="24"/>
          <w:u w:val="single"/>
        </w:rPr>
        <w:t xml:space="preserve">             </w:t>
      </w:r>
      <w:r>
        <w:rPr>
          <w:rFonts w:hint="eastAsia" w:ascii="宋体" w:hAnsi="宋体" w:eastAsia="宋体" w:cs="宋体"/>
          <w:sz w:val="24"/>
          <w:szCs w:val="24"/>
        </w:rPr>
        <w:t>（签字）：</w:t>
      </w:r>
    </w:p>
    <w:p w14:paraId="3E70067F">
      <w:pPr>
        <w:spacing w:line="360" w:lineRule="auto"/>
        <w:rPr>
          <w:rFonts w:hint="eastAsia" w:ascii="宋体" w:hAnsi="宋体" w:eastAsia="宋体" w:cs="宋体"/>
          <w:sz w:val="24"/>
          <w:szCs w:val="24"/>
        </w:rPr>
      </w:pPr>
    </w:p>
    <w:p w14:paraId="7F7218DA">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14:paraId="791D7546">
      <w:pPr>
        <w:spacing w:line="360" w:lineRule="auto"/>
        <w:rPr>
          <w:rFonts w:hint="eastAsia" w:ascii="宋体" w:hAnsi="宋体" w:eastAsia="宋体" w:cs="宋体"/>
        </w:rPr>
      </w:pPr>
    </w:p>
    <w:p w14:paraId="5B2A97C6">
      <w:pPr>
        <w:pStyle w:val="2"/>
        <w:spacing w:line="360" w:lineRule="auto"/>
        <w:outlineLvl w:val="9"/>
        <w:rPr>
          <w:rFonts w:hint="eastAsia" w:ascii="宋体" w:hAnsi="宋体" w:eastAsia="宋体" w:cs="宋体"/>
        </w:rPr>
      </w:pPr>
    </w:p>
    <w:p w14:paraId="4DF2A3C0">
      <w:pPr>
        <w:spacing w:line="360" w:lineRule="auto"/>
      </w:pPr>
    </w:p>
    <w:p w14:paraId="00C10C7E">
      <w:pPr>
        <w:pStyle w:val="14"/>
      </w:pPr>
    </w:p>
    <w:p w14:paraId="19B95421">
      <w:pPr>
        <w:bidi w:val="0"/>
      </w:pPr>
    </w:p>
    <w:p w14:paraId="725FA1C6">
      <w:pPr>
        <w:spacing w:line="360" w:lineRule="auto"/>
      </w:pPr>
    </w:p>
    <w:sdt>
      <w:sdtPr>
        <w:rPr>
          <w:rFonts w:hint="eastAsia" w:ascii="宋体" w:hAnsi="宋体" w:eastAsia="宋体" w:cs="宋体"/>
          <w:kern w:val="2"/>
          <w:sz w:val="24"/>
          <w:szCs w:val="24"/>
          <w:lang w:val="en-US" w:eastAsia="zh-CN" w:bidi="ar-SA"/>
        </w:rPr>
        <w:id w:val="147464575"/>
        <w15:color w:val="DBDBDB"/>
        <w:docPartObj>
          <w:docPartGallery w:val="Table of Contents"/>
          <w:docPartUnique/>
        </w:docPartObj>
      </w:sdtPr>
      <w:sdtEndPr>
        <w:rPr>
          <w:rFonts w:hint="eastAsia" w:ascii="Calibri" w:hAnsi="Calibri" w:eastAsia="宋体" w:cs="Times New Roman"/>
          <w:kern w:val="2"/>
          <w:sz w:val="24"/>
          <w:szCs w:val="22"/>
          <w:lang w:val="en-US" w:eastAsia="zh-CN" w:bidi="ar-SA"/>
        </w:rPr>
      </w:sdtEndPr>
      <w:sdtContent>
        <w:p w14:paraId="011A032C">
          <w:pPr>
            <w:spacing w:before="0" w:beforeLines="0" w:after="0" w:afterLines="0" w:line="360" w:lineRule="auto"/>
            <w:ind w:left="0" w:leftChars="0" w:right="0" w:rightChars="0" w:firstLine="0" w:firstLineChars="0"/>
            <w:jc w:val="center"/>
            <w:rPr>
              <w:rFonts w:hint="eastAsia" w:ascii="宋体" w:hAnsi="宋体" w:eastAsia="宋体" w:cs="宋体"/>
              <w:sz w:val="24"/>
              <w:szCs w:val="24"/>
            </w:rPr>
          </w:pPr>
          <w:r>
            <w:rPr>
              <w:rFonts w:hint="eastAsia" w:ascii="宋体" w:hAnsi="宋体" w:eastAsia="宋体" w:cs="宋体"/>
              <w:sz w:val="24"/>
              <w:szCs w:val="24"/>
            </w:rPr>
            <w:t>目</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录</w:t>
          </w:r>
        </w:p>
        <w:p w14:paraId="50677960">
          <w:pPr>
            <w:pStyle w:val="11"/>
            <w:tabs>
              <w:tab w:val="right" w:leader="dot" w:pos="8306"/>
            </w:tabs>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TOC \o "1-1" \h \u </w:instrText>
          </w:r>
          <w:r>
            <w:rPr>
              <w:rFonts w:hint="eastAsia" w:ascii="宋体" w:hAnsi="宋体" w:eastAsia="宋体" w:cs="宋体"/>
              <w:sz w:val="24"/>
              <w:szCs w:val="24"/>
            </w:rPr>
            <w:fldChar w:fldCharType="separate"/>
          </w:r>
          <w:r>
            <w:rPr>
              <w:rFonts w:hint="eastAsia" w:ascii="宋体" w:hAnsi="宋体" w:eastAsia="宋体" w:cs="宋体"/>
              <w:szCs w:val="24"/>
            </w:rPr>
            <w:fldChar w:fldCharType="begin"/>
          </w:r>
          <w:r>
            <w:rPr>
              <w:rFonts w:hint="eastAsia" w:ascii="宋体" w:hAnsi="宋体" w:eastAsia="宋体" w:cs="宋体"/>
              <w:szCs w:val="24"/>
            </w:rPr>
            <w:instrText xml:space="preserve"> HYPERLINK \l _Toc30832 </w:instrText>
          </w:r>
          <w:r>
            <w:rPr>
              <w:rFonts w:hint="eastAsia" w:ascii="宋体" w:hAnsi="宋体" w:eastAsia="宋体" w:cs="宋体"/>
              <w:szCs w:val="24"/>
            </w:rPr>
            <w:fldChar w:fldCharType="separate"/>
          </w:r>
          <w:r>
            <w:rPr>
              <w:rFonts w:hint="eastAsia" w:ascii="宋体" w:hAnsi="宋体" w:eastAsia="宋体" w:cs="宋体"/>
              <w:szCs w:val="32"/>
            </w:rPr>
            <w:t>江门市蓬江区</w:t>
          </w:r>
          <w:r>
            <w:rPr>
              <w:rFonts w:hint="eastAsia" w:ascii="宋体" w:hAnsi="宋体" w:cs="宋体"/>
              <w:szCs w:val="32"/>
              <w:lang w:val="en-US" w:eastAsia="zh-CN"/>
            </w:rPr>
            <w:t>江门体育中心</w:t>
          </w:r>
          <w:r>
            <w:rPr>
              <w:rFonts w:hint="eastAsia" w:ascii="宋体" w:hAnsi="宋体" w:eastAsia="宋体" w:cs="宋体"/>
              <w:szCs w:val="32"/>
            </w:rPr>
            <w:t>十五运会和残特奥会</w:t>
          </w:r>
          <w:r>
            <w:rPr>
              <w:rFonts w:hint="eastAsia" w:ascii="宋体" w:hAnsi="宋体" w:cs="宋体"/>
              <w:szCs w:val="32"/>
              <w:lang w:val="en-US" w:eastAsia="zh-CN"/>
            </w:rPr>
            <w:t>场馆</w:t>
          </w:r>
          <w:r>
            <w:rPr>
              <w:rFonts w:hint="eastAsia" w:ascii="宋体" w:hAnsi="宋体" w:eastAsia="宋体" w:cs="宋体"/>
              <w:szCs w:val="32"/>
            </w:rPr>
            <w:t>信息化咨询服务项目</w:t>
          </w:r>
          <w:r>
            <w:tab/>
          </w:r>
          <w:r>
            <w:fldChar w:fldCharType="begin"/>
          </w:r>
          <w:r>
            <w:instrText xml:space="preserve"> PAGEREF _Toc30832 \h </w:instrText>
          </w:r>
          <w:r>
            <w:fldChar w:fldCharType="separate"/>
          </w:r>
          <w:r>
            <w:t>1</w:t>
          </w:r>
          <w:r>
            <w:fldChar w:fldCharType="end"/>
          </w:r>
          <w:r>
            <w:rPr>
              <w:rFonts w:hint="eastAsia" w:ascii="宋体" w:hAnsi="宋体" w:eastAsia="宋体" w:cs="宋体"/>
              <w:szCs w:val="24"/>
            </w:rPr>
            <w:fldChar w:fldCharType="end"/>
          </w:r>
        </w:p>
        <w:p w14:paraId="02DB8650">
          <w:pPr>
            <w:pStyle w:val="1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_Toc15268 </w:instrText>
          </w:r>
          <w:r>
            <w:rPr>
              <w:rFonts w:hint="eastAsia" w:ascii="宋体" w:hAnsi="宋体" w:eastAsia="宋体" w:cs="宋体"/>
              <w:szCs w:val="24"/>
            </w:rPr>
            <w:fldChar w:fldCharType="separate"/>
          </w:r>
          <w:r>
            <w:rPr>
              <w:rFonts w:hint="eastAsia"/>
            </w:rPr>
            <w:t>一、 资格审查文件</w:t>
          </w:r>
          <w:r>
            <w:tab/>
          </w:r>
          <w:r>
            <w:fldChar w:fldCharType="begin"/>
          </w:r>
          <w:r>
            <w:instrText xml:space="preserve"> PAGEREF _Toc15268 \h </w:instrText>
          </w:r>
          <w:r>
            <w:fldChar w:fldCharType="separate"/>
          </w:r>
          <w:r>
            <w:t>1</w:t>
          </w:r>
          <w:r>
            <w:fldChar w:fldCharType="end"/>
          </w:r>
          <w:r>
            <w:rPr>
              <w:rFonts w:hint="eastAsia" w:ascii="宋体" w:hAnsi="宋体" w:eastAsia="宋体" w:cs="宋体"/>
              <w:szCs w:val="24"/>
            </w:rPr>
            <w:fldChar w:fldCharType="end"/>
          </w:r>
        </w:p>
        <w:p w14:paraId="7BB99CAE">
          <w:pPr>
            <w:pStyle w:val="1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_Toc26860 </w:instrText>
          </w:r>
          <w:r>
            <w:rPr>
              <w:rFonts w:hint="eastAsia" w:ascii="宋体" w:hAnsi="宋体" w:eastAsia="宋体" w:cs="宋体"/>
              <w:szCs w:val="24"/>
            </w:rPr>
            <w:fldChar w:fldCharType="separate"/>
          </w:r>
          <w:r>
            <w:rPr>
              <w:rFonts w:hint="eastAsia" w:eastAsia="宋体" w:cs="Times New Roman"/>
            </w:rPr>
            <w:t>二、 法定代表人身份证明</w:t>
          </w:r>
          <w:r>
            <w:tab/>
          </w:r>
          <w:r>
            <w:fldChar w:fldCharType="begin"/>
          </w:r>
          <w:r>
            <w:instrText xml:space="preserve"> PAGEREF _Toc26860 \h </w:instrText>
          </w:r>
          <w:r>
            <w:fldChar w:fldCharType="separate"/>
          </w:r>
          <w:r>
            <w:t>3</w:t>
          </w:r>
          <w:r>
            <w:fldChar w:fldCharType="end"/>
          </w:r>
          <w:r>
            <w:rPr>
              <w:rFonts w:hint="eastAsia" w:ascii="宋体" w:hAnsi="宋体" w:eastAsia="宋体" w:cs="宋体"/>
              <w:szCs w:val="24"/>
            </w:rPr>
            <w:fldChar w:fldCharType="end"/>
          </w:r>
        </w:p>
        <w:p w14:paraId="72E93CFF">
          <w:pPr>
            <w:pStyle w:val="1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_Toc31463 </w:instrText>
          </w:r>
          <w:r>
            <w:rPr>
              <w:rFonts w:hint="eastAsia" w:ascii="宋体" w:hAnsi="宋体" w:eastAsia="宋体" w:cs="宋体"/>
              <w:szCs w:val="24"/>
            </w:rPr>
            <w:fldChar w:fldCharType="separate"/>
          </w:r>
          <w:r>
            <w:rPr>
              <w:rFonts w:hint="eastAsia" w:eastAsia="宋体" w:cs="Times New Roman"/>
            </w:rPr>
            <w:t>三、 法定代表人授权委托书</w:t>
          </w:r>
          <w:r>
            <w:tab/>
          </w:r>
          <w:r>
            <w:fldChar w:fldCharType="begin"/>
          </w:r>
          <w:r>
            <w:instrText xml:space="preserve"> PAGEREF _Toc31463 \h </w:instrText>
          </w:r>
          <w:r>
            <w:fldChar w:fldCharType="separate"/>
          </w:r>
          <w:r>
            <w:t>4</w:t>
          </w:r>
          <w:r>
            <w:fldChar w:fldCharType="end"/>
          </w:r>
          <w:r>
            <w:rPr>
              <w:rFonts w:hint="eastAsia" w:ascii="宋体" w:hAnsi="宋体" w:eastAsia="宋体" w:cs="宋体"/>
              <w:szCs w:val="24"/>
            </w:rPr>
            <w:fldChar w:fldCharType="end"/>
          </w:r>
        </w:p>
        <w:p w14:paraId="4914C1A7">
          <w:pPr>
            <w:pStyle w:val="1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_Toc30962 </w:instrText>
          </w:r>
          <w:r>
            <w:rPr>
              <w:rFonts w:hint="eastAsia" w:ascii="宋体" w:hAnsi="宋体" w:eastAsia="宋体" w:cs="宋体"/>
              <w:szCs w:val="24"/>
            </w:rPr>
            <w:fldChar w:fldCharType="separate"/>
          </w:r>
          <w:r>
            <w:rPr>
              <w:rFonts w:hint="eastAsia" w:eastAsia="宋体" w:cs="Times New Roman"/>
            </w:rPr>
            <w:t xml:space="preserve">四、 </w:t>
          </w:r>
          <w:r>
            <w:rPr>
              <w:rFonts w:hint="eastAsia" w:eastAsia="宋体" w:cs="Times New Roman"/>
              <w:lang w:val="en-US" w:eastAsia="zh-CN"/>
            </w:rPr>
            <w:t>项目方案</w:t>
          </w:r>
          <w:r>
            <w:tab/>
          </w:r>
          <w:r>
            <w:fldChar w:fldCharType="begin"/>
          </w:r>
          <w:r>
            <w:instrText xml:space="preserve"> PAGEREF _Toc30962 \h </w:instrText>
          </w:r>
          <w:r>
            <w:fldChar w:fldCharType="separate"/>
          </w:r>
          <w:r>
            <w:t>5</w:t>
          </w:r>
          <w:r>
            <w:fldChar w:fldCharType="end"/>
          </w:r>
          <w:r>
            <w:rPr>
              <w:rFonts w:hint="eastAsia" w:ascii="宋体" w:hAnsi="宋体" w:eastAsia="宋体" w:cs="宋体"/>
              <w:szCs w:val="24"/>
            </w:rPr>
            <w:fldChar w:fldCharType="end"/>
          </w:r>
        </w:p>
        <w:p w14:paraId="270C0CF8">
          <w:pPr>
            <w:pStyle w:val="11"/>
            <w:tabs>
              <w:tab w:val="right" w:leader="dot" w:pos="8306"/>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_Toc7822 </w:instrText>
          </w:r>
          <w:r>
            <w:rPr>
              <w:rFonts w:hint="eastAsia" w:ascii="宋体" w:hAnsi="宋体" w:eastAsia="宋体" w:cs="宋体"/>
              <w:szCs w:val="24"/>
            </w:rPr>
            <w:fldChar w:fldCharType="separate"/>
          </w:r>
          <w:r>
            <w:rPr>
              <w:rFonts w:hint="eastAsia" w:eastAsia="宋体" w:cs="Times New Roman"/>
              <w:lang w:val="en-US" w:eastAsia="zh-CN"/>
            </w:rPr>
            <w:t>五、 报价表</w:t>
          </w:r>
          <w:r>
            <w:tab/>
          </w:r>
          <w:r>
            <w:fldChar w:fldCharType="begin"/>
          </w:r>
          <w:r>
            <w:instrText xml:space="preserve"> PAGEREF _Toc7822 \h </w:instrText>
          </w:r>
          <w:r>
            <w:fldChar w:fldCharType="separate"/>
          </w:r>
          <w:r>
            <w:t>6</w:t>
          </w:r>
          <w:r>
            <w:fldChar w:fldCharType="end"/>
          </w:r>
          <w:r>
            <w:rPr>
              <w:rFonts w:hint="eastAsia" w:ascii="宋体" w:hAnsi="宋体" w:eastAsia="宋体" w:cs="宋体"/>
              <w:szCs w:val="24"/>
            </w:rPr>
            <w:fldChar w:fldCharType="end"/>
          </w:r>
        </w:p>
        <w:p w14:paraId="25912E8F">
          <w:pPr>
            <w:bidi w:val="0"/>
            <w:spacing w:line="360" w:lineRule="auto"/>
            <w:rPr>
              <w:rFonts w:ascii="Calibri" w:hAnsi="Calibri" w:eastAsia="宋体" w:cs="Times New Roman"/>
              <w:kern w:val="2"/>
              <w:sz w:val="24"/>
              <w:szCs w:val="22"/>
              <w:lang w:val="en-US" w:eastAsia="zh-CN" w:bidi="ar-SA"/>
            </w:rPr>
          </w:pPr>
          <w:r>
            <w:rPr>
              <w:rFonts w:hint="eastAsia" w:ascii="宋体" w:hAnsi="宋体" w:eastAsia="宋体" w:cs="宋体"/>
              <w:szCs w:val="24"/>
            </w:rPr>
            <w:fldChar w:fldCharType="end"/>
          </w:r>
        </w:p>
      </w:sdtContent>
    </w:sdt>
    <w:p w14:paraId="7C169D35">
      <w:pPr>
        <w:bidi w:val="0"/>
      </w:pPr>
    </w:p>
    <w:p w14:paraId="26368E4B">
      <w:pPr>
        <w:pStyle w:val="3"/>
        <w:spacing w:line="360" w:lineRule="auto"/>
        <w:sectPr>
          <w:pgSz w:w="11906" w:h="16838"/>
          <w:pgMar w:top="1440" w:right="1800" w:bottom="1440" w:left="1800" w:header="851" w:footer="992" w:gutter="0"/>
          <w:cols w:space="425" w:num="1"/>
          <w:docGrid w:type="lines" w:linePitch="312" w:charSpace="0"/>
        </w:sectPr>
      </w:pPr>
      <w:bookmarkStart w:id="2" w:name="_Toc23339"/>
      <w:bookmarkStart w:id="3" w:name="_Toc1027"/>
    </w:p>
    <w:p w14:paraId="1188D464">
      <w:pPr>
        <w:pStyle w:val="3"/>
        <w:spacing w:line="360" w:lineRule="auto"/>
      </w:pPr>
      <w:bookmarkStart w:id="4" w:name="_Toc15268"/>
      <w:r>
        <w:rPr>
          <w:rFonts w:hint="eastAsia"/>
        </w:rPr>
        <w:t>资格审查文件</w:t>
      </w:r>
      <w:bookmarkEnd w:id="2"/>
      <w:bookmarkEnd w:id="3"/>
      <w:bookmarkEnd w:id="4"/>
    </w:p>
    <w:p w14:paraId="75CAC77E">
      <w:pPr>
        <w:bidi w:val="0"/>
        <w:rPr>
          <w:rFonts w:hint="eastAsia"/>
        </w:rPr>
      </w:pPr>
      <w:r>
        <w:rPr>
          <w:rFonts w:hint="eastAsia"/>
        </w:rPr>
        <w:t>供应商应提交证明其有资格参加报价和中选后有能力履行合同的文件，并作为其报价文件的一部分。包括但不限于：</w:t>
      </w:r>
    </w:p>
    <w:p w14:paraId="2C221C00">
      <w:pPr>
        <w:pStyle w:val="4"/>
        <w:bidi w:val="0"/>
        <w:spacing w:line="360" w:lineRule="auto"/>
      </w:pPr>
      <w:r>
        <w:rPr>
          <w:rFonts w:hint="eastAsia"/>
        </w:rPr>
        <w:t>合法、有效的企业法人营业执照复印件</w:t>
      </w:r>
    </w:p>
    <w:p w14:paraId="24B604CB">
      <w:pPr>
        <w:bidi w:val="0"/>
      </w:pPr>
    </w:p>
    <w:p w14:paraId="43160128"/>
    <w:p w14:paraId="5A165282">
      <w:pPr>
        <w:pStyle w:val="4"/>
      </w:pPr>
      <w:r>
        <w:rPr>
          <w:rFonts w:hint="eastAsia"/>
          <w:lang w:val="en-US" w:eastAsia="zh-CN"/>
        </w:rPr>
        <w:t>相关资质证书（至少提供工程设计资质证书，须提供证书复印件）</w:t>
      </w:r>
    </w:p>
    <w:p w14:paraId="4C7BEE57">
      <w:pPr>
        <w:pStyle w:val="5"/>
        <w:bidi w:val="0"/>
        <w:ind w:left="0" w:leftChars="0" w:firstLine="0" w:firstLineChars="0"/>
      </w:pPr>
      <w:r>
        <w:rPr>
          <w:rFonts w:hint="eastAsia"/>
          <w:lang w:val="en-US" w:eastAsia="zh-CN"/>
        </w:rPr>
        <w:t>工程设计资质证书</w:t>
      </w:r>
    </w:p>
    <w:p w14:paraId="0A992F43">
      <w:pPr>
        <w:ind w:left="0" w:leftChars="0" w:firstLine="0" w:firstLineChars="0"/>
        <w:rPr>
          <w:rFonts w:hint="eastAsia"/>
          <w:lang w:val="en-US" w:eastAsia="zh-CN"/>
        </w:rPr>
      </w:pPr>
    </w:p>
    <w:p w14:paraId="082D7EB1">
      <w:pPr>
        <w:pStyle w:val="14"/>
      </w:pPr>
    </w:p>
    <w:p w14:paraId="0F181F64">
      <w:pPr>
        <w:pStyle w:val="4"/>
      </w:pPr>
      <w:r>
        <w:rPr>
          <w:rFonts w:hint="eastAsia"/>
          <w:lang w:val="en-US" w:eastAsia="zh-CN"/>
        </w:rPr>
        <w:t>报名人近三年的智能化设计项目业绩合同（至少提供1个）</w:t>
      </w:r>
    </w:p>
    <w:tbl>
      <w:tblPr>
        <w:tblStyle w:val="12"/>
        <w:tblW w:w="490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9"/>
        <w:gridCol w:w="2813"/>
        <w:gridCol w:w="2309"/>
        <w:gridCol w:w="2515"/>
      </w:tblGrid>
      <w:tr w14:paraId="14E52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trPr>
        <w:tc>
          <w:tcPr>
            <w:tcW w:w="435" w:type="pct"/>
            <w:vAlign w:val="center"/>
          </w:tcPr>
          <w:p w14:paraId="6D376424">
            <w:pPr>
              <w:ind w:firstLine="0" w:firstLineChars="0"/>
              <w:jc w:val="center"/>
              <w:rPr>
                <w:b/>
                <w:bCs/>
              </w:rPr>
            </w:pPr>
            <w:r>
              <w:rPr>
                <w:rFonts w:hint="eastAsia" w:asciiTheme="minorEastAsia" w:hAnsiTheme="minorEastAsia" w:eastAsiaTheme="minorEastAsia" w:cstheme="minorEastAsia"/>
                <w:b/>
                <w:bCs/>
                <w:sz w:val="21"/>
                <w:szCs w:val="21"/>
              </w:rPr>
              <w:t>序号</w:t>
            </w:r>
          </w:p>
        </w:tc>
        <w:tc>
          <w:tcPr>
            <w:tcW w:w="1681" w:type="pct"/>
            <w:vAlign w:val="center"/>
          </w:tcPr>
          <w:p w14:paraId="21863C89">
            <w:pPr>
              <w:ind w:firstLine="0" w:firstLineChars="0"/>
              <w:jc w:val="center"/>
              <w:rPr>
                <w:b/>
                <w:bCs/>
              </w:rPr>
            </w:pPr>
            <w:r>
              <w:rPr>
                <w:rFonts w:hint="eastAsia" w:asciiTheme="minorEastAsia" w:hAnsiTheme="minorEastAsia" w:eastAsiaTheme="minorEastAsia" w:cstheme="minorEastAsia"/>
                <w:b/>
                <w:bCs/>
                <w:sz w:val="21"/>
                <w:szCs w:val="21"/>
              </w:rPr>
              <w:t>合同名称</w:t>
            </w:r>
          </w:p>
        </w:tc>
        <w:tc>
          <w:tcPr>
            <w:tcW w:w="1379" w:type="pct"/>
            <w:vAlign w:val="center"/>
          </w:tcPr>
          <w:p w14:paraId="7403EE80">
            <w:pPr>
              <w:ind w:firstLine="0" w:firstLineChars="0"/>
              <w:jc w:val="center"/>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合同金额</w:t>
            </w:r>
          </w:p>
          <w:p w14:paraId="2B293DCA">
            <w:pPr>
              <w:ind w:firstLine="0" w:firstLineChars="0"/>
              <w:jc w:val="center"/>
              <w:rPr>
                <w:b/>
                <w:bCs/>
              </w:rPr>
            </w:pPr>
            <w:r>
              <w:rPr>
                <w:rFonts w:hint="eastAsia" w:asciiTheme="minorEastAsia" w:hAnsiTheme="minorEastAsia" w:eastAsiaTheme="minorEastAsia" w:cstheme="minorEastAsia"/>
                <w:b/>
                <w:bCs/>
                <w:sz w:val="21"/>
                <w:szCs w:val="21"/>
              </w:rPr>
              <w:t>（单位：元）</w:t>
            </w:r>
          </w:p>
        </w:tc>
        <w:tc>
          <w:tcPr>
            <w:tcW w:w="1503" w:type="pct"/>
            <w:vAlign w:val="center"/>
          </w:tcPr>
          <w:p w14:paraId="57420F52">
            <w:pPr>
              <w:ind w:firstLine="0" w:firstLineChars="0"/>
              <w:jc w:val="center"/>
              <w:rPr>
                <w:b/>
                <w:bCs/>
              </w:rPr>
            </w:pPr>
            <w:r>
              <w:rPr>
                <w:rFonts w:hint="eastAsia" w:asciiTheme="minorEastAsia" w:hAnsiTheme="minorEastAsia" w:eastAsiaTheme="minorEastAsia" w:cstheme="minorEastAsia"/>
                <w:b/>
                <w:bCs/>
                <w:sz w:val="21"/>
                <w:szCs w:val="21"/>
              </w:rPr>
              <w:t>签订时间</w:t>
            </w:r>
          </w:p>
        </w:tc>
      </w:tr>
      <w:tr w14:paraId="461D0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5" w:type="pct"/>
            <w:vAlign w:val="center"/>
          </w:tcPr>
          <w:p w14:paraId="055C62EB">
            <w:pPr>
              <w:ind w:firstLine="0" w:firstLineChars="0"/>
              <w:jc w:val="center"/>
            </w:pPr>
            <w:r>
              <w:rPr>
                <w:rFonts w:hint="eastAsia" w:asciiTheme="minorEastAsia" w:hAnsiTheme="minorEastAsia" w:eastAsiaTheme="minorEastAsia" w:cstheme="minorEastAsia"/>
                <w:sz w:val="21"/>
                <w:szCs w:val="21"/>
              </w:rPr>
              <w:t>1</w:t>
            </w:r>
          </w:p>
        </w:tc>
        <w:tc>
          <w:tcPr>
            <w:tcW w:w="1681" w:type="pct"/>
            <w:vAlign w:val="center"/>
          </w:tcPr>
          <w:p w14:paraId="7FCF2011">
            <w:pPr>
              <w:ind w:firstLine="0" w:firstLineChars="0"/>
              <w:jc w:val="left"/>
            </w:pPr>
          </w:p>
        </w:tc>
        <w:tc>
          <w:tcPr>
            <w:tcW w:w="1379" w:type="pct"/>
            <w:vAlign w:val="center"/>
          </w:tcPr>
          <w:p w14:paraId="076FB6E0">
            <w:pPr>
              <w:ind w:firstLine="0" w:firstLineChars="0"/>
              <w:jc w:val="center"/>
            </w:pPr>
          </w:p>
        </w:tc>
        <w:tc>
          <w:tcPr>
            <w:tcW w:w="1503" w:type="pct"/>
            <w:vAlign w:val="center"/>
          </w:tcPr>
          <w:p w14:paraId="2AEA396B">
            <w:pPr>
              <w:ind w:firstLine="0" w:firstLineChars="0"/>
              <w:jc w:val="center"/>
              <w:rPr>
                <w:rFonts w:hint="eastAsia" w:eastAsiaTheme="minorEastAsia"/>
                <w:lang w:eastAsia="zh-CN"/>
              </w:rPr>
            </w:pPr>
          </w:p>
        </w:tc>
      </w:tr>
    </w:tbl>
    <w:p w14:paraId="6C6D6776">
      <w:pPr>
        <w:bidi w:val="0"/>
      </w:pPr>
    </w:p>
    <w:p w14:paraId="22F7740B">
      <w:pPr>
        <w:pStyle w:val="14"/>
      </w:pPr>
    </w:p>
    <w:p w14:paraId="14002849">
      <w:pPr>
        <w:pStyle w:val="14"/>
      </w:pPr>
    </w:p>
    <w:p w14:paraId="6A867F8D">
      <w:pPr>
        <w:bidi w:val="0"/>
      </w:pPr>
    </w:p>
    <w:p w14:paraId="094DD895">
      <w:pPr>
        <w:pStyle w:val="4"/>
        <w:bidi w:val="0"/>
      </w:pPr>
      <w:r>
        <w:rPr>
          <w:rFonts w:hint="eastAsia"/>
        </w:rPr>
        <w:t>报名人须信誉良好，不得存在因任何原因列入“信用中国”严重失信主体名单（证明文件：“信用中国”网站（www.creditchina.gov.cn）的信用信息最新查询结果截图，“严重失信主体名单”栏显示为0条记录，加盖报名人公章）</w:t>
      </w:r>
    </w:p>
    <w:p w14:paraId="1EDD216E">
      <w:pPr>
        <w:spacing w:line="360" w:lineRule="auto"/>
        <w:ind w:left="0" w:leftChars="0" w:firstLine="0" w:firstLineChars="0"/>
      </w:pPr>
    </w:p>
    <w:p w14:paraId="56FAC0CD">
      <w:pPr>
        <w:pStyle w:val="14"/>
      </w:pPr>
    </w:p>
    <w:p w14:paraId="2DBDC94E">
      <w:pPr>
        <w:pStyle w:val="14"/>
      </w:pPr>
    </w:p>
    <w:p w14:paraId="27D4A76E">
      <w:pPr>
        <w:pStyle w:val="14"/>
      </w:pPr>
    </w:p>
    <w:p w14:paraId="2D5BBF7A">
      <w:pPr>
        <w:pStyle w:val="14"/>
      </w:pPr>
    </w:p>
    <w:p w14:paraId="66F2F16E">
      <w:pPr>
        <w:pStyle w:val="14"/>
      </w:pPr>
    </w:p>
    <w:p w14:paraId="47B8B24F">
      <w:pPr>
        <w:pStyle w:val="14"/>
      </w:pPr>
    </w:p>
    <w:p w14:paraId="1F6E3941">
      <w:pPr>
        <w:pStyle w:val="4"/>
        <w:bidi w:val="0"/>
      </w:pPr>
      <w:r>
        <w:rPr>
          <w:rFonts w:hint="eastAsia"/>
        </w:rPr>
        <w:t>承诺函</w:t>
      </w:r>
    </w:p>
    <w:p w14:paraId="029C854E">
      <w:pPr>
        <w:ind w:firstLine="420"/>
        <w:jc w:val="center"/>
        <w:rPr>
          <w:rFonts w:hint="eastAsia" w:asciiTheme="minorEastAsia" w:hAnsiTheme="minorEastAsia" w:eastAsiaTheme="minorEastAsia" w:cstheme="minorEastAsia"/>
          <w:b/>
          <w:bCs/>
          <w:color w:val="000000"/>
          <w:kern w:val="0"/>
          <w:sz w:val="24"/>
          <w:szCs w:val="24"/>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承诺函</w:t>
      </w:r>
    </w:p>
    <w:p w14:paraId="00E648F1">
      <w:pPr>
        <w:bidi w:val="0"/>
        <w:rPr>
          <w:rFonts w:hint="eastAsia"/>
        </w:rPr>
      </w:pPr>
      <w:r>
        <w:rPr>
          <w:rFonts w:hint="eastAsia"/>
        </w:rPr>
        <w:t>致：江门市蓬江区文化广电旅游体育局</w:t>
      </w:r>
    </w:p>
    <w:p w14:paraId="1D5F99E8">
      <w:pPr>
        <w:bidi w:val="0"/>
      </w:pPr>
      <w:r>
        <w:rPr>
          <w:rFonts w:hint="eastAsia"/>
        </w:rPr>
        <w:t>我司承诺：</w:t>
      </w:r>
    </w:p>
    <w:p w14:paraId="1DCE8608">
      <w:pPr>
        <w:bidi w:val="0"/>
        <w:rPr>
          <w:rFonts w:hint="eastAsia"/>
        </w:rPr>
      </w:pPr>
      <w:r>
        <w:rPr>
          <w:rFonts w:hint="eastAsia"/>
          <w:lang w:val="en-US" w:eastAsia="zh-CN"/>
        </w:rPr>
        <w:t>一、</w:t>
      </w:r>
      <w:r>
        <w:rPr>
          <w:rFonts w:hint="eastAsia"/>
        </w:rPr>
        <w:t>不存在单位负责人为同一人或者存在控股、管理关系的不同单位。</w:t>
      </w:r>
    </w:p>
    <w:p w14:paraId="75823F00">
      <w:pPr>
        <w:bidi w:val="0"/>
        <w:rPr>
          <w:rFonts w:hint="eastAsia"/>
        </w:rPr>
      </w:pPr>
      <w:r>
        <w:rPr>
          <w:rFonts w:hint="eastAsia"/>
          <w:lang w:val="en-US" w:eastAsia="zh-CN"/>
        </w:rPr>
        <w:t>二、</w:t>
      </w:r>
      <w:r>
        <w:rPr>
          <w:rFonts w:hint="eastAsia"/>
        </w:rPr>
        <w:t>不存在被禁止参加文化广电旅游体育局招标采购活动的单位报名。</w:t>
      </w:r>
    </w:p>
    <w:p w14:paraId="1F8AA1AF">
      <w:pPr>
        <w:bidi w:val="0"/>
        <w:rPr>
          <w:rFonts w:hint="eastAsia"/>
        </w:rPr>
      </w:pPr>
      <w:r>
        <w:rPr>
          <w:rFonts w:hint="eastAsia"/>
          <w:lang w:val="en-US" w:eastAsia="zh-CN"/>
        </w:rPr>
        <w:t>三、</w:t>
      </w:r>
      <w:r>
        <w:rPr>
          <w:rFonts w:hint="eastAsia"/>
        </w:rPr>
        <w:t>不存在联合体报名，挂靠、转包或分包。</w:t>
      </w:r>
    </w:p>
    <w:p w14:paraId="2C211AE4">
      <w:pPr>
        <w:bidi w:val="0"/>
        <w:rPr>
          <w:rFonts w:hint="eastAsia"/>
        </w:rPr>
      </w:pPr>
    </w:p>
    <w:p w14:paraId="32A8E298">
      <w:pPr>
        <w:bidi w:val="0"/>
        <w:rPr>
          <w:rFonts w:hint="eastAsia"/>
        </w:rPr>
      </w:pPr>
      <w:r>
        <w:rPr>
          <w:rFonts w:hint="eastAsia"/>
        </w:rPr>
        <w:t>特此承诺。</w:t>
      </w:r>
    </w:p>
    <w:p w14:paraId="74AED49B">
      <w:pPr>
        <w:bidi w:val="0"/>
        <w:rPr>
          <w:rFonts w:hint="eastAsia"/>
        </w:rPr>
      </w:pPr>
      <w:r>
        <w:rPr>
          <w:rFonts w:hint="eastAsia"/>
        </w:rPr>
        <w:t xml:space="preserve"> </w:t>
      </w:r>
    </w:p>
    <w:p w14:paraId="6FBFB751">
      <w:pPr>
        <w:pageBreakBefore w:val="0"/>
        <w:kinsoku/>
        <w:wordWrap w:val="0"/>
        <w:overflowPunct/>
        <w:topLinePunct w:val="0"/>
        <w:bidi w:val="0"/>
        <w:adjustRightInd w:val="0"/>
        <w:snapToGrid w:val="0"/>
        <w:spacing w:line="360" w:lineRule="auto"/>
        <w:ind w:firstLine="480" w:firstLineChars="200"/>
        <w:jc w:val="right"/>
        <w:textAlignment w:val="auto"/>
        <w:rPr>
          <w:rFonts w:hint="eastAsia" w:ascii="仿宋" w:hAnsi="仿宋" w:eastAsia="仿宋" w:cs="仿宋"/>
          <w:i w:val="0"/>
          <w:iCs w:val="0"/>
          <w:color w:val="000000" w:themeColor="text1"/>
          <w:sz w:val="24"/>
          <w:szCs w:val="24"/>
          <w:highlight w:val="none"/>
          <w14:textFill>
            <w14:solidFill>
              <w14:schemeClr w14:val="tx1"/>
            </w14:solidFill>
          </w14:textFill>
        </w:rPr>
      </w:pPr>
      <w:r>
        <w:rPr>
          <w:rFonts w:hint="eastAsia"/>
        </w:rPr>
        <w:t xml:space="preserve">供应商： </w:t>
      </w:r>
      <w:r>
        <w:rPr>
          <w:rFonts w:hint="eastAsia" w:ascii="仿宋" w:hAnsi="仿宋" w:eastAsia="仿宋" w:cs="仿宋"/>
          <w:i w:val="0"/>
          <w:iCs w:val="0"/>
          <w:color w:val="000000" w:themeColor="text1"/>
          <w:sz w:val="24"/>
          <w:szCs w:val="24"/>
          <w:highlight w:val="none"/>
          <w:u w:val="single"/>
          <w14:textFill>
            <w14:solidFill>
              <w14:schemeClr w14:val="tx1"/>
            </w14:solidFill>
          </w14:textFill>
        </w:rPr>
        <w:t xml:space="preserve">    </w:t>
      </w:r>
      <w:r>
        <w:rPr>
          <w:rFonts w:hint="eastAsia" w:ascii="仿宋" w:hAnsi="仿宋" w:eastAsia="仿宋" w:cs="仿宋"/>
          <w:i w:val="0"/>
          <w:iCs w:val="0"/>
          <w:color w:val="000000" w:themeColor="text1"/>
          <w:sz w:val="24"/>
          <w:szCs w:val="24"/>
          <w:highlight w:val="none"/>
          <w:u w:val="single"/>
          <w:lang w:val="en-US" w:eastAsia="zh-CN"/>
          <w14:textFill>
            <w14:solidFill>
              <w14:schemeClr w14:val="tx1"/>
            </w14:solidFill>
          </w14:textFill>
        </w:rPr>
        <w:t xml:space="preserve">                   </w:t>
      </w:r>
      <w:r>
        <w:rPr>
          <w:rFonts w:hint="eastAsia" w:ascii="仿宋" w:hAnsi="仿宋" w:eastAsia="仿宋" w:cs="仿宋"/>
          <w:i w:val="0"/>
          <w:iCs w:val="0"/>
          <w:color w:val="000000" w:themeColor="text1"/>
          <w:sz w:val="24"/>
          <w:szCs w:val="24"/>
          <w:highlight w:val="none"/>
          <w:u w:val="single"/>
          <w14:textFill>
            <w14:solidFill>
              <w14:schemeClr w14:val="tx1"/>
            </w14:solidFill>
          </w14:textFill>
        </w:rPr>
        <w:t xml:space="preserve">      </w:t>
      </w:r>
    </w:p>
    <w:p w14:paraId="247FBB35">
      <w:pPr>
        <w:pageBreakBefore w:val="0"/>
        <w:kinsoku/>
        <w:wordWrap w:val="0"/>
        <w:overflowPunct/>
        <w:topLinePunct w:val="0"/>
        <w:bidi w:val="0"/>
        <w:adjustRightInd w:val="0"/>
        <w:snapToGrid w:val="0"/>
        <w:spacing w:line="360" w:lineRule="auto"/>
        <w:ind w:firstLine="480" w:firstLineChars="200"/>
        <w:jc w:val="right"/>
        <w:textAlignment w:val="auto"/>
        <w:rPr>
          <w:rFonts w:hint="eastAsia" w:ascii="仿宋" w:hAnsi="仿宋" w:eastAsia="仿宋" w:cs="仿宋"/>
          <w:i w:val="0"/>
          <w:iCs w:val="0"/>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szCs w:val="24"/>
          <w:highlight w:val="none"/>
          <w14:textFill>
            <w14:solidFill>
              <w14:schemeClr w14:val="tx1"/>
            </w14:solidFill>
          </w14:textFill>
        </w:rPr>
        <w:t>法定代表人或者其委托代理人：</w:t>
      </w:r>
      <w:r>
        <w:rPr>
          <w:rFonts w:hint="eastAsia" w:ascii="仿宋" w:hAnsi="仿宋" w:eastAsia="仿宋" w:cs="仿宋"/>
          <w:i w:val="0"/>
          <w:iCs w:val="0"/>
          <w:color w:val="000000" w:themeColor="text1"/>
          <w:sz w:val="24"/>
          <w:szCs w:val="24"/>
          <w:highlight w:val="none"/>
          <w:u w:val="single"/>
          <w14:textFill>
            <w14:solidFill>
              <w14:schemeClr w14:val="tx1"/>
            </w14:solidFill>
          </w14:textFill>
        </w:rPr>
        <w:t xml:space="preserve">                  </w:t>
      </w:r>
    </w:p>
    <w:p w14:paraId="32C3529E">
      <w:pPr>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3317CF11">
      <w:pPr>
        <w:bidi w:val="0"/>
        <w:ind w:firstLine="3600" w:firstLineChars="1500"/>
        <w:rPr>
          <w:rFonts w:hint="eastAsia"/>
          <w:u w:val="single"/>
        </w:rPr>
      </w:pPr>
    </w:p>
    <w:p w14:paraId="3B97E6D4">
      <w:pPr>
        <w:bidi w:val="0"/>
      </w:pPr>
    </w:p>
    <w:p w14:paraId="3D5D93C7">
      <w:pPr>
        <w:bidi w:val="0"/>
      </w:pPr>
    </w:p>
    <w:p w14:paraId="47C16C47">
      <w:pPr>
        <w:bidi w:val="0"/>
      </w:pPr>
    </w:p>
    <w:p w14:paraId="2E008404">
      <w:pPr>
        <w:bidi w:val="0"/>
      </w:pPr>
    </w:p>
    <w:p w14:paraId="40C34A58">
      <w:pPr>
        <w:bidi w:val="0"/>
      </w:pPr>
    </w:p>
    <w:p w14:paraId="736EF2FF">
      <w:pPr>
        <w:bidi w:val="0"/>
      </w:pPr>
    </w:p>
    <w:p w14:paraId="1C04CC4F">
      <w:pPr>
        <w:bidi w:val="0"/>
      </w:pPr>
    </w:p>
    <w:p w14:paraId="03D81A94">
      <w:pPr>
        <w:bidi w:val="0"/>
      </w:pPr>
    </w:p>
    <w:p w14:paraId="7799DC4E">
      <w:pPr>
        <w:bidi w:val="0"/>
      </w:pPr>
    </w:p>
    <w:p w14:paraId="1A1421C1">
      <w:pPr>
        <w:bidi w:val="0"/>
      </w:pPr>
    </w:p>
    <w:p w14:paraId="57A3F8EB">
      <w:pPr>
        <w:bidi w:val="0"/>
      </w:pPr>
    </w:p>
    <w:p w14:paraId="47D239A8">
      <w:pPr>
        <w:bidi w:val="0"/>
      </w:pPr>
    </w:p>
    <w:p w14:paraId="35768214">
      <w:pPr>
        <w:bidi w:val="0"/>
      </w:pPr>
    </w:p>
    <w:p w14:paraId="4DC2684E">
      <w:pPr>
        <w:bidi w:val="0"/>
      </w:pPr>
    </w:p>
    <w:p w14:paraId="1AD1E8DB">
      <w:pPr>
        <w:bidi w:val="0"/>
      </w:pPr>
    </w:p>
    <w:p w14:paraId="5A2D79AF">
      <w:pPr>
        <w:bidi w:val="0"/>
      </w:pPr>
    </w:p>
    <w:p w14:paraId="6F53A476">
      <w:pPr>
        <w:pStyle w:val="3"/>
        <w:spacing w:line="360" w:lineRule="auto"/>
        <w:ind w:firstLine="640"/>
        <w:rPr>
          <w:rFonts w:hint="eastAsia" w:eastAsia="宋体" w:cs="Times New Roman"/>
        </w:rPr>
      </w:pPr>
      <w:bookmarkStart w:id="5" w:name="_Toc26860"/>
      <w:r>
        <w:rPr>
          <w:rFonts w:hint="eastAsia" w:eastAsia="宋体" w:cs="Times New Roman"/>
        </w:rPr>
        <w:t>法定代表人身份证明</w:t>
      </w:r>
      <w:bookmarkEnd w:id="5"/>
    </w:p>
    <w:p w14:paraId="3118F898">
      <w:pPr>
        <w:spacing w:line="360" w:lineRule="auto"/>
        <w:rPr>
          <w:rFonts w:hint="eastAsia" w:ascii="仿宋" w:hAnsi="仿宋" w:eastAsia="仿宋" w:cs="仿宋"/>
          <w:sz w:val="24"/>
          <w:szCs w:val="24"/>
        </w:rPr>
      </w:pPr>
    </w:p>
    <w:p w14:paraId="15EA0009">
      <w:pPr>
        <w:pStyle w:val="6"/>
        <w:spacing w:line="360" w:lineRule="auto"/>
        <w:rPr>
          <w:rFonts w:hint="eastAsia" w:ascii="宋体" w:hAnsi="宋体" w:eastAsia="宋体" w:cs="宋体"/>
          <w:kern w:val="2"/>
          <w:sz w:val="24"/>
          <w:szCs w:val="24"/>
        </w:rPr>
      </w:pPr>
      <w:r>
        <w:rPr>
          <w:rFonts w:hint="eastAsia" w:ascii="宋体" w:hAnsi="宋体" w:eastAsia="宋体" w:cs="宋体"/>
          <w:kern w:val="2"/>
          <w:sz w:val="24"/>
          <w:szCs w:val="24"/>
          <w:lang w:val="en-US" w:eastAsia="zh-CN"/>
        </w:rPr>
        <w:t>供应商</w:t>
      </w:r>
      <w:r>
        <w:rPr>
          <w:rFonts w:hint="eastAsia" w:ascii="宋体" w:hAnsi="宋体" w:eastAsia="宋体" w:cs="宋体"/>
          <w:kern w:val="2"/>
          <w:sz w:val="24"/>
          <w:szCs w:val="24"/>
        </w:rPr>
        <w:t>名称：______________________________.</w:t>
      </w:r>
    </w:p>
    <w:p w14:paraId="1272E139">
      <w:pPr>
        <w:pStyle w:val="6"/>
        <w:spacing w:line="360" w:lineRule="auto"/>
        <w:rPr>
          <w:rFonts w:hint="eastAsia" w:ascii="宋体" w:hAnsi="宋体" w:eastAsia="宋体" w:cs="宋体"/>
          <w:bCs/>
          <w:sz w:val="24"/>
          <w:szCs w:val="24"/>
        </w:rPr>
      </w:pPr>
      <w:r>
        <w:rPr>
          <w:rFonts w:hint="eastAsia" w:ascii="宋体" w:hAnsi="宋体" w:eastAsia="宋体" w:cs="宋体"/>
          <w:bCs/>
          <w:sz w:val="24"/>
          <w:szCs w:val="24"/>
        </w:rPr>
        <w:t>单位性质：_________________________________.</w:t>
      </w:r>
    </w:p>
    <w:p w14:paraId="526CE304">
      <w:pPr>
        <w:pStyle w:val="6"/>
        <w:spacing w:line="360" w:lineRule="auto"/>
        <w:rPr>
          <w:rFonts w:hint="eastAsia" w:ascii="宋体" w:hAnsi="宋体" w:eastAsia="宋体" w:cs="宋体"/>
          <w:bCs/>
          <w:sz w:val="24"/>
          <w:szCs w:val="24"/>
        </w:rPr>
      </w:pPr>
      <w:r>
        <w:rPr>
          <w:rFonts w:hint="eastAsia" w:ascii="宋体" w:hAnsi="宋体" w:eastAsia="宋体" w:cs="宋体"/>
          <w:bCs/>
          <w:sz w:val="24"/>
          <w:szCs w:val="24"/>
        </w:rPr>
        <w:t>地址：_____________________________________.</w:t>
      </w:r>
    </w:p>
    <w:p w14:paraId="56A9A08A">
      <w:pPr>
        <w:pStyle w:val="6"/>
        <w:spacing w:line="360" w:lineRule="auto"/>
        <w:rPr>
          <w:rFonts w:hint="eastAsia" w:ascii="宋体" w:hAnsi="宋体" w:eastAsia="宋体" w:cs="宋体"/>
          <w:bCs/>
          <w:sz w:val="24"/>
          <w:szCs w:val="24"/>
        </w:rPr>
      </w:pPr>
      <w:r>
        <w:rPr>
          <w:rFonts w:hint="eastAsia" w:ascii="宋体" w:hAnsi="宋体" w:eastAsia="宋体" w:cs="宋体"/>
          <w:bCs/>
          <w:sz w:val="24"/>
          <w:szCs w:val="24"/>
        </w:rPr>
        <w:t>成立时间：_________________________________.</w:t>
      </w:r>
    </w:p>
    <w:p w14:paraId="4669489E">
      <w:pPr>
        <w:pStyle w:val="6"/>
        <w:spacing w:line="360" w:lineRule="auto"/>
        <w:rPr>
          <w:rFonts w:hint="eastAsia" w:ascii="宋体" w:hAnsi="宋体" w:eastAsia="宋体" w:cs="宋体"/>
          <w:bCs/>
          <w:sz w:val="24"/>
          <w:szCs w:val="24"/>
        </w:rPr>
      </w:pPr>
      <w:r>
        <w:rPr>
          <w:rFonts w:hint="eastAsia" w:ascii="宋体" w:hAnsi="宋体" w:eastAsia="宋体" w:cs="宋体"/>
          <w:bCs/>
          <w:sz w:val="24"/>
          <w:szCs w:val="24"/>
        </w:rPr>
        <w:t>经营期限：_________________________________.</w:t>
      </w:r>
    </w:p>
    <w:p w14:paraId="47CBFEAC">
      <w:pPr>
        <w:pStyle w:val="6"/>
        <w:spacing w:line="360" w:lineRule="auto"/>
        <w:rPr>
          <w:rFonts w:hint="eastAsia" w:ascii="宋体" w:hAnsi="宋体" w:eastAsia="宋体" w:cs="宋体"/>
          <w:bCs/>
          <w:sz w:val="24"/>
          <w:szCs w:val="24"/>
        </w:rPr>
      </w:pPr>
      <w:r>
        <w:rPr>
          <w:rFonts w:hint="eastAsia" w:ascii="宋体" w:hAnsi="宋体" w:eastAsia="宋体" w:cs="宋体"/>
          <w:bCs/>
          <w:sz w:val="24"/>
          <w:szCs w:val="24"/>
        </w:rPr>
        <w:t>姓名：_______性别：______年龄：_____职务：______</w:t>
      </w:r>
    </w:p>
    <w:p w14:paraId="27D07007">
      <w:pPr>
        <w:pStyle w:val="6"/>
        <w:spacing w:line="360" w:lineRule="auto"/>
        <w:rPr>
          <w:rFonts w:hint="eastAsia" w:ascii="宋体" w:hAnsi="宋体" w:eastAsia="宋体" w:cs="宋体"/>
          <w:bCs/>
          <w:sz w:val="24"/>
          <w:szCs w:val="24"/>
        </w:rPr>
      </w:pPr>
      <w:r>
        <w:rPr>
          <w:rFonts w:hint="eastAsia" w:ascii="宋体" w:hAnsi="宋体" w:eastAsia="宋体" w:cs="宋体"/>
          <w:bCs/>
          <w:sz w:val="24"/>
          <w:szCs w:val="24"/>
        </w:rPr>
        <w:t>系_____________________（</w:t>
      </w:r>
      <w:r>
        <w:rPr>
          <w:rFonts w:hint="eastAsia" w:ascii="宋体" w:hAnsi="宋体" w:eastAsia="宋体" w:cs="宋体"/>
          <w:bCs/>
          <w:sz w:val="24"/>
          <w:szCs w:val="24"/>
          <w:lang w:val="en-US" w:eastAsia="zh-CN"/>
        </w:rPr>
        <w:t>供应商</w:t>
      </w:r>
      <w:r>
        <w:rPr>
          <w:rFonts w:hint="eastAsia" w:ascii="宋体" w:hAnsi="宋体" w:eastAsia="宋体" w:cs="宋体"/>
          <w:bCs/>
          <w:sz w:val="24"/>
          <w:szCs w:val="24"/>
        </w:rPr>
        <w:t>名称）的法定代表人。</w:t>
      </w:r>
    </w:p>
    <w:p w14:paraId="3F2B3D85">
      <w:pPr>
        <w:pStyle w:val="6"/>
        <w:spacing w:line="360" w:lineRule="auto"/>
        <w:ind w:firstLine="3480" w:firstLineChars="1450"/>
        <w:rPr>
          <w:rFonts w:hint="eastAsia" w:ascii="宋体" w:hAnsi="宋体" w:eastAsia="宋体" w:cs="宋体"/>
          <w:bCs/>
          <w:sz w:val="24"/>
          <w:szCs w:val="24"/>
        </w:rPr>
      </w:pPr>
    </w:p>
    <w:p w14:paraId="4B85D499">
      <w:pPr>
        <w:pStyle w:val="6"/>
        <w:spacing w:line="360" w:lineRule="auto"/>
        <w:ind w:firstLine="3480" w:firstLineChars="1450"/>
        <w:rPr>
          <w:rFonts w:hint="eastAsia" w:ascii="宋体" w:hAnsi="宋体" w:eastAsia="宋体" w:cs="宋体"/>
          <w:bCs/>
          <w:sz w:val="24"/>
          <w:szCs w:val="24"/>
        </w:rPr>
      </w:pPr>
    </w:p>
    <w:p w14:paraId="0532371C">
      <w:pPr>
        <w:pStyle w:val="6"/>
        <w:spacing w:line="360" w:lineRule="auto"/>
        <w:ind w:firstLine="3720" w:firstLineChars="1550"/>
        <w:rPr>
          <w:rFonts w:hint="eastAsia" w:ascii="宋体" w:hAnsi="宋体" w:eastAsia="宋体" w:cs="宋体"/>
          <w:bCs/>
          <w:sz w:val="24"/>
          <w:szCs w:val="24"/>
        </w:rPr>
      </w:pPr>
      <w:r>
        <w:rPr>
          <w:rFonts w:hint="eastAsia" w:ascii="宋体" w:hAnsi="宋体" w:eastAsia="宋体" w:cs="宋体"/>
          <w:bCs/>
          <w:sz w:val="24"/>
          <w:szCs w:val="24"/>
        </w:rPr>
        <w:t>特此证明</w:t>
      </w:r>
    </w:p>
    <w:p w14:paraId="69208C7D">
      <w:pPr>
        <w:pStyle w:val="6"/>
        <w:spacing w:line="360" w:lineRule="auto"/>
        <w:rPr>
          <w:rFonts w:hint="eastAsia" w:ascii="宋体" w:hAnsi="宋体" w:eastAsia="宋体" w:cs="宋体"/>
          <w:bCs/>
          <w:sz w:val="24"/>
          <w:szCs w:val="24"/>
        </w:rPr>
      </w:pPr>
      <w:r>
        <w:rPr>
          <w:rFonts w:hint="eastAsia" w:ascii="宋体" w:hAnsi="宋体" w:eastAsia="宋体" w:cs="宋体"/>
          <w:b/>
          <w:bCs/>
          <w:sz w:val="24"/>
          <w:szCs w:val="24"/>
        </w:rPr>
        <w:t xml:space="preserve">  </w:t>
      </w:r>
      <w:r>
        <w:rPr>
          <w:rFonts w:hint="eastAsia" w:ascii="宋体" w:hAnsi="宋体" w:eastAsia="宋体" w:cs="宋体"/>
          <w:bCs/>
          <w:sz w:val="24"/>
          <w:szCs w:val="24"/>
        </w:rPr>
        <w:t xml:space="preserve"> 附：法定代表人身份证复印件(需同时提供正面及背面)</w:t>
      </w:r>
    </w:p>
    <w:p w14:paraId="23E47DF2">
      <w:pPr>
        <w:pStyle w:val="6"/>
        <w:spacing w:line="360" w:lineRule="auto"/>
        <w:rPr>
          <w:rFonts w:hint="eastAsia" w:ascii="仿宋" w:hAnsi="仿宋" w:eastAsia="仿宋" w:cs="仿宋"/>
          <w:b/>
          <w:bCs/>
          <w:sz w:val="24"/>
          <w:szCs w:val="24"/>
        </w:rPr>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14:paraId="72033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shd w:val="clear" w:color="auto" w:fill="auto"/>
          </w:tcPr>
          <w:p w14:paraId="77D5DF76">
            <w:pPr>
              <w:pStyle w:val="6"/>
              <w:spacing w:line="360" w:lineRule="auto"/>
              <w:ind w:firstLine="0"/>
              <w:jc w:val="center"/>
              <w:rPr>
                <w:rFonts w:hint="eastAsia" w:ascii="宋体" w:hAnsi="宋体" w:eastAsia="宋体" w:cs="宋体"/>
                <w:b/>
                <w:bCs/>
                <w:sz w:val="24"/>
                <w:szCs w:val="24"/>
              </w:rPr>
            </w:pPr>
            <w:r>
              <w:rPr>
                <w:rFonts w:hint="eastAsia" w:ascii="宋体" w:hAnsi="宋体" w:eastAsia="宋体" w:cs="宋体"/>
                <w:b/>
                <w:bCs/>
                <w:sz w:val="24"/>
                <w:szCs w:val="24"/>
              </w:rPr>
              <w:t>（正面）</w:t>
            </w:r>
          </w:p>
          <w:p w14:paraId="059E1966">
            <w:pPr>
              <w:pStyle w:val="6"/>
              <w:spacing w:line="360" w:lineRule="auto"/>
              <w:ind w:firstLine="0"/>
              <w:jc w:val="center"/>
              <w:rPr>
                <w:rFonts w:hint="eastAsia" w:ascii="宋体" w:hAnsi="宋体" w:eastAsia="宋体" w:cs="宋体"/>
                <w:b/>
                <w:bCs/>
                <w:sz w:val="24"/>
                <w:szCs w:val="24"/>
              </w:rPr>
            </w:pPr>
          </w:p>
          <w:p w14:paraId="43B0010E">
            <w:pPr>
              <w:pStyle w:val="6"/>
              <w:spacing w:line="360" w:lineRule="auto"/>
              <w:ind w:firstLine="0"/>
              <w:jc w:val="center"/>
              <w:rPr>
                <w:rFonts w:hint="eastAsia" w:ascii="宋体" w:hAnsi="宋体" w:eastAsia="宋体" w:cs="宋体"/>
                <w:b/>
                <w:bCs/>
                <w:sz w:val="24"/>
                <w:szCs w:val="24"/>
              </w:rPr>
            </w:pPr>
          </w:p>
          <w:p w14:paraId="1226A518">
            <w:pPr>
              <w:pStyle w:val="6"/>
              <w:spacing w:line="360" w:lineRule="auto"/>
              <w:ind w:firstLine="0"/>
              <w:jc w:val="center"/>
              <w:rPr>
                <w:rFonts w:hint="eastAsia" w:ascii="宋体" w:hAnsi="宋体" w:eastAsia="宋体" w:cs="宋体"/>
                <w:b/>
                <w:bCs/>
                <w:sz w:val="24"/>
                <w:szCs w:val="24"/>
              </w:rPr>
            </w:pPr>
          </w:p>
          <w:p w14:paraId="129154ED">
            <w:pPr>
              <w:pStyle w:val="6"/>
              <w:spacing w:line="360" w:lineRule="auto"/>
              <w:ind w:firstLine="0"/>
              <w:jc w:val="center"/>
              <w:rPr>
                <w:rFonts w:hint="eastAsia" w:ascii="宋体" w:hAnsi="宋体" w:eastAsia="宋体" w:cs="宋体"/>
                <w:b/>
                <w:bCs/>
                <w:sz w:val="24"/>
                <w:szCs w:val="24"/>
              </w:rPr>
            </w:pPr>
          </w:p>
          <w:p w14:paraId="4ADB3EBB">
            <w:pPr>
              <w:pStyle w:val="6"/>
              <w:spacing w:line="360" w:lineRule="auto"/>
              <w:ind w:firstLine="0"/>
              <w:jc w:val="center"/>
              <w:rPr>
                <w:rFonts w:hint="eastAsia" w:ascii="宋体" w:hAnsi="宋体" w:eastAsia="宋体" w:cs="宋体"/>
                <w:b/>
                <w:bCs/>
                <w:sz w:val="24"/>
                <w:szCs w:val="24"/>
              </w:rPr>
            </w:pPr>
          </w:p>
        </w:tc>
        <w:tc>
          <w:tcPr>
            <w:tcW w:w="4261" w:type="dxa"/>
            <w:shd w:val="clear" w:color="auto" w:fill="auto"/>
          </w:tcPr>
          <w:p w14:paraId="7630C052">
            <w:pPr>
              <w:pStyle w:val="6"/>
              <w:spacing w:line="360" w:lineRule="auto"/>
              <w:ind w:firstLine="0"/>
              <w:jc w:val="center"/>
              <w:rPr>
                <w:rFonts w:hint="eastAsia" w:ascii="宋体" w:hAnsi="宋体" w:eastAsia="宋体" w:cs="宋体"/>
                <w:b/>
                <w:bCs/>
                <w:sz w:val="24"/>
                <w:szCs w:val="24"/>
              </w:rPr>
            </w:pPr>
            <w:r>
              <w:rPr>
                <w:rFonts w:hint="eastAsia" w:ascii="宋体" w:hAnsi="宋体" w:eastAsia="宋体" w:cs="宋体"/>
                <w:b/>
                <w:bCs/>
                <w:sz w:val="24"/>
                <w:szCs w:val="24"/>
              </w:rPr>
              <w:t>（背面）</w:t>
            </w:r>
          </w:p>
        </w:tc>
      </w:tr>
    </w:tbl>
    <w:p w14:paraId="00C23642">
      <w:pPr>
        <w:pStyle w:val="6"/>
        <w:spacing w:line="360" w:lineRule="auto"/>
        <w:rPr>
          <w:rFonts w:hint="eastAsia" w:ascii="仿宋" w:hAnsi="仿宋" w:eastAsia="仿宋" w:cs="仿宋"/>
          <w:b/>
          <w:bCs/>
          <w:sz w:val="24"/>
          <w:szCs w:val="24"/>
        </w:rPr>
      </w:pPr>
    </w:p>
    <w:p w14:paraId="5F450843">
      <w:pPr>
        <w:pStyle w:val="6"/>
        <w:spacing w:line="360" w:lineRule="auto"/>
        <w:rPr>
          <w:rFonts w:hint="eastAsia" w:ascii="仿宋" w:hAnsi="仿宋" w:eastAsia="仿宋" w:cs="仿宋"/>
          <w:b/>
          <w:bCs/>
          <w:sz w:val="24"/>
          <w:szCs w:val="24"/>
        </w:rPr>
      </w:pPr>
    </w:p>
    <w:p w14:paraId="074B3A64">
      <w:pPr>
        <w:pStyle w:val="6"/>
        <w:spacing w:line="360" w:lineRule="auto"/>
        <w:rPr>
          <w:rFonts w:hint="eastAsia" w:ascii="仿宋" w:hAnsi="仿宋" w:eastAsia="仿宋" w:cs="仿宋"/>
          <w:b/>
          <w:bCs/>
          <w:sz w:val="24"/>
          <w:szCs w:val="24"/>
        </w:rPr>
      </w:pPr>
    </w:p>
    <w:p w14:paraId="66410F14">
      <w:pPr>
        <w:pStyle w:val="6"/>
        <w:spacing w:line="360" w:lineRule="auto"/>
        <w:ind w:firstLine="3840" w:firstLineChars="1600"/>
        <w:rPr>
          <w:rFonts w:hint="eastAsia" w:ascii="宋体" w:hAnsi="宋体" w:eastAsia="宋体" w:cs="宋体"/>
          <w:bCs/>
          <w:sz w:val="24"/>
          <w:szCs w:val="24"/>
        </w:rPr>
      </w:pPr>
      <w:r>
        <w:rPr>
          <w:rFonts w:hint="eastAsia" w:ascii="宋体" w:hAnsi="宋体" w:eastAsia="宋体" w:cs="宋体"/>
          <w:bCs/>
          <w:sz w:val="24"/>
          <w:szCs w:val="24"/>
          <w:lang w:val="en-US" w:eastAsia="zh-CN"/>
        </w:rPr>
        <w:t>供应商</w:t>
      </w:r>
      <w:r>
        <w:rPr>
          <w:rFonts w:hint="eastAsia" w:ascii="宋体" w:hAnsi="宋体" w:eastAsia="宋体" w:cs="宋体"/>
          <w:bCs/>
          <w:sz w:val="24"/>
          <w:szCs w:val="24"/>
        </w:rPr>
        <w:t>：</w:t>
      </w:r>
      <w:r>
        <w:rPr>
          <w:rFonts w:hint="eastAsia" w:ascii="宋体" w:hAnsi="宋体" w:eastAsia="宋体" w:cs="宋体"/>
          <w:kern w:val="2"/>
          <w:sz w:val="24"/>
          <w:szCs w:val="24"/>
        </w:rPr>
        <w:t>______________________</w:t>
      </w:r>
      <w:r>
        <w:rPr>
          <w:rFonts w:hint="eastAsia" w:ascii="宋体" w:hAnsi="宋体" w:eastAsia="宋体" w:cs="宋体"/>
          <w:bCs/>
          <w:sz w:val="24"/>
          <w:szCs w:val="24"/>
        </w:rPr>
        <w:t>（盖章）</w:t>
      </w:r>
    </w:p>
    <w:p w14:paraId="4D9AC349">
      <w:pPr>
        <w:pStyle w:val="6"/>
        <w:spacing w:line="360" w:lineRule="auto"/>
        <w:ind w:firstLine="3840" w:firstLineChars="1600"/>
        <w:rPr>
          <w:rFonts w:hint="eastAsia" w:ascii="宋体" w:hAnsi="宋体" w:eastAsia="宋体" w:cs="宋体"/>
          <w:bCs/>
          <w:sz w:val="24"/>
          <w:szCs w:val="24"/>
        </w:rPr>
      </w:pPr>
      <w:r>
        <w:rPr>
          <w:rFonts w:hint="eastAsia" w:ascii="宋体" w:hAnsi="宋体" w:eastAsia="宋体" w:cs="宋体"/>
          <w:bCs/>
          <w:sz w:val="24"/>
          <w:szCs w:val="24"/>
        </w:rPr>
        <w:t>_________年_________月_______日</w:t>
      </w:r>
    </w:p>
    <w:p w14:paraId="150D7B97">
      <w:pPr>
        <w:bidi w:val="0"/>
      </w:pPr>
    </w:p>
    <w:p w14:paraId="6D050830">
      <w:pPr>
        <w:bidi w:val="0"/>
      </w:pPr>
    </w:p>
    <w:p w14:paraId="667A9BDF">
      <w:pPr>
        <w:bidi w:val="0"/>
      </w:pPr>
    </w:p>
    <w:p w14:paraId="2F4A1FD8">
      <w:pPr>
        <w:bidi w:val="0"/>
      </w:pPr>
    </w:p>
    <w:p w14:paraId="0FD1BD1A">
      <w:pPr>
        <w:pStyle w:val="3"/>
        <w:spacing w:line="360" w:lineRule="auto"/>
        <w:ind w:firstLine="640"/>
        <w:rPr>
          <w:rFonts w:hint="eastAsia" w:eastAsia="宋体" w:cs="Times New Roman"/>
        </w:rPr>
      </w:pPr>
      <w:bookmarkStart w:id="6" w:name="_Toc31463"/>
      <w:r>
        <w:rPr>
          <w:rFonts w:hint="eastAsia" w:eastAsia="宋体" w:cs="Times New Roman"/>
        </w:rPr>
        <w:t>法定代表人授权委托书</w:t>
      </w:r>
      <w:bookmarkEnd w:id="6"/>
    </w:p>
    <w:p w14:paraId="0F3E435E">
      <w:pPr>
        <w:rPr>
          <w:rFonts w:hint="eastAsia"/>
        </w:rPr>
      </w:pPr>
    </w:p>
    <w:p w14:paraId="205CEAF0">
      <w:pPr>
        <w:spacing w:line="360" w:lineRule="auto"/>
        <w:rPr>
          <w:rFonts w:hint="eastAsia" w:ascii="宋体" w:hAnsi="宋体" w:eastAsia="宋体" w:cs="宋体"/>
          <w:b/>
          <w:bCs/>
          <w:sz w:val="24"/>
          <w:szCs w:val="24"/>
          <w:u w:val="single"/>
        </w:rPr>
      </w:pPr>
      <w:r>
        <w:rPr>
          <w:rFonts w:hint="eastAsia" w:ascii="宋体" w:hAnsi="宋体" w:eastAsia="宋体" w:cs="宋体"/>
          <w:b/>
          <w:bCs/>
          <w:kern w:val="11"/>
          <w:sz w:val="24"/>
          <w:szCs w:val="24"/>
          <w:u w:val="single"/>
        </w:rPr>
        <w:t>江门市蓬江区文化广电旅游体育局</w:t>
      </w:r>
      <w:r>
        <w:rPr>
          <w:rFonts w:hint="eastAsia" w:ascii="宋体" w:hAnsi="宋体" w:eastAsia="宋体" w:cs="宋体"/>
          <w:b/>
          <w:bCs/>
          <w:sz w:val="24"/>
          <w:szCs w:val="24"/>
          <w:u w:val="single"/>
        </w:rPr>
        <w:t>：</w:t>
      </w:r>
    </w:p>
    <w:p w14:paraId="503EDE1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u w:val="single"/>
        </w:rPr>
        <w:t xml:space="preserve">                    </w:t>
      </w:r>
      <w:r>
        <w:rPr>
          <w:rFonts w:hint="eastAsia" w:ascii="宋体" w:hAnsi="宋体" w:eastAsia="宋体" w:cs="宋体"/>
          <w:sz w:val="24"/>
          <w:szCs w:val="24"/>
        </w:rPr>
        <w:t>（</w:t>
      </w:r>
      <w:r>
        <w:rPr>
          <w:rFonts w:hint="eastAsia" w:ascii="宋体" w:hAnsi="宋体" w:cs="宋体"/>
          <w:sz w:val="24"/>
          <w:szCs w:val="24"/>
          <w:lang w:val="en-US" w:eastAsia="zh-CN"/>
        </w:rPr>
        <w:t>供应商</w:t>
      </w:r>
      <w:r>
        <w:rPr>
          <w:rFonts w:hint="eastAsia" w:ascii="宋体" w:hAnsi="宋体" w:eastAsia="宋体" w:cs="宋体"/>
          <w:sz w:val="24"/>
          <w:szCs w:val="24"/>
        </w:rPr>
        <w:t>名称）法定代表人</w:t>
      </w:r>
      <w:r>
        <w:rPr>
          <w:rFonts w:hint="eastAsia" w:ascii="宋体" w:hAnsi="宋体" w:eastAsia="宋体" w:cs="宋体"/>
          <w:sz w:val="24"/>
          <w:szCs w:val="24"/>
          <w:u w:val="single"/>
        </w:rPr>
        <w:t xml:space="preserve">            </w:t>
      </w:r>
      <w:r>
        <w:rPr>
          <w:rFonts w:hint="eastAsia" w:ascii="宋体" w:hAnsi="宋体" w:eastAsia="宋体" w:cs="宋体"/>
          <w:sz w:val="24"/>
          <w:szCs w:val="24"/>
        </w:rPr>
        <w:t>授权我单位（职务或职称）</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（姓名）为我单位本次应答授权代理人，全权处理</w:t>
      </w:r>
      <w:r>
        <w:rPr>
          <w:rFonts w:hint="eastAsia" w:ascii="宋体" w:hAnsi="宋体" w:eastAsia="宋体" w:cs="宋体"/>
          <w:sz w:val="24"/>
          <w:szCs w:val="24"/>
          <w:u w:val="single"/>
        </w:rPr>
        <w:t xml:space="preserve">                  </w:t>
      </w:r>
      <w:r>
        <w:rPr>
          <w:rFonts w:hint="eastAsia" w:ascii="宋体" w:hAnsi="宋体" w:cs="宋体"/>
          <w:sz w:val="24"/>
          <w:szCs w:val="24"/>
          <w:lang w:val="en-US" w:eastAsia="zh-CN"/>
        </w:rPr>
        <w:t>采购</w:t>
      </w:r>
      <w:r>
        <w:rPr>
          <w:rFonts w:hint="eastAsia" w:ascii="宋体" w:hAnsi="宋体" w:eastAsia="宋体" w:cs="宋体"/>
          <w:sz w:val="24"/>
          <w:szCs w:val="24"/>
        </w:rPr>
        <w:t>活动的一切事宜。该授权代理人作出的所有承诺说明，我单位均予于认可并承担全部责任。</w:t>
      </w:r>
    </w:p>
    <w:p w14:paraId="757A274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委托期限：_____________。</w:t>
      </w:r>
    </w:p>
    <w:p w14:paraId="55604D4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代理人无转委托权。</w:t>
      </w:r>
    </w:p>
    <w:p w14:paraId="631B0BA6">
      <w:pPr>
        <w:spacing w:line="360" w:lineRule="auto"/>
        <w:ind w:firstLine="480" w:firstLineChars="200"/>
        <w:rPr>
          <w:rFonts w:hint="eastAsia" w:ascii="宋体" w:hAnsi="宋体" w:eastAsia="宋体" w:cs="宋体"/>
          <w:sz w:val="24"/>
          <w:szCs w:val="24"/>
        </w:rPr>
      </w:pPr>
    </w:p>
    <w:p w14:paraId="4F452264">
      <w:pPr>
        <w:spacing w:line="360" w:lineRule="auto"/>
        <w:ind w:firstLine="720" w:firstLineChars="300"/>
        <w:rPr>
          <w:rFonts w:hint="eastAsia" w:ascii="宋体" w:hAnsi="宋体" w:eastAsia="宋体" w:cs="宋体"/>
          <w:sz w:val="24"/>
          <w:szCs w:val="24"/>
        </w:rPr>
      </w:pPr>
      <w:r>
        <w:rPr>
          <w:rFonts w:hint="eastAsia" w:ascii="宋体" w:hAnsi="宋体" w:eastAsia="宋体" w:cs="宋体"/>
          <w:sz w:val="24"/>
          <w:szCs w:val="24"/>
        </w:rPr>
        <w:t>特此授权。</w:t>
      </w:r>
    </w:p>
    <w:p w14:paraId="2936EB67">
      <w:pPr>
        <w:spacing w:line="360" w:lineRule="auto"/>
        <w:ind w:firstLine="720" w:firstLineChars="300"/>
        <w:rPr>
          <w:rFonts w:hint="eastAsia" w:ascii="宋体" w:hAnsi="宋体" w:eastAsia="宋体" w:cs="宋体"/>
          <w:sz w:val="24"/>
          <w:szCs w:val="24"/>
        </w:rPr>
      </w:pPr>
      <w:r>
        <w:rPr>
          <w:rFonts w:hint="eastAsia" w:ascii="宋体" w:hAnsi="宋体" w:eastAsia="宋体" w:cs="宋体"/>
          <w:sz w:val="24"/>
          <w:szCs w:val="24"/>
        </w:rPr>
        <w:t>附：委托代理人身份证复印件(需同时提供正面及背面)</w:t>
      </w:r>
    </w:p>
    <w:p w14:paraId="0E04ACA4">
      <w:pPr>
        <w:pStyle w:val="6"/>
        <w:spacing w:line="360" w:lineRule="auto"/>
        <w:rPr>
          <w:rFonts w:hint="eastAsia" w:ascii="宋体" w:hAnsi="宋体" w:eastAsia="宋体" w:cs="宋体"/>
          <w:b/>
          <w:bCs/>
          <w:sz w:val="24"/>
          <w:szCs w:val="24"/>
        </w:rPr>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14:paraId="631DB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shd w:val="clear" w:color="auto" w:fill="auto"/>
          </w:tcPr>
          <w:p w14:paraId="040B9CFC">
            <w:pPr>
              <w:pStyle w:val="6"/>
              <w:spacing w:line="360" w:lineRule="auto"/>
              <w:ind w:firstLine="0"/>
              <w:jc w:val="center"/>
              <w:rPr>
                <w:rFonts w:hint="eastAsia" w:ascii="宋体" w:hAnsi="宋体" w:eastAsia="宋体" w:cs="宋体"/>
                <w:b/>
                <w:bCs/>
                <w:sz w:val="24"/>
                <w:szCs w:val="24"/>
              </w:rPr>
            </w:pPr>
            <w:r>
              <w:rPr>
                <w:rFonts w:hint="eastAsia" w:ascii="宋体" w:hAnsi="宋体" w:eastAsia="宋体" w:cs="宋体"/>
                <w:b/>
                <w:bCs/>
                <w:sz w:val="24"/>
                <w:szCs w:val="24"/>
              </w:rPr>
              <w:t>（正面）</w:t>
            </w:r>
          </w:p>
          <w:p w14:paraId="34291493">
            <w:pPr>
              <w:pStyle w:val="6"/>
              <w:spacing w:line="360" w:lineRule="auto"/>
              <w:ind w:firstLine="0"/>
              <w:jc w:val="center"/>
              <w:rPr>
                <w:rFonts w:hint="eastAsia" w:ascii="宋体" w:hAnsi="宋体" w:eastAsia="宋体" w:cs="宋体"/>
                <w:b/>
                <w:bCs/>
                <w:sz w:val="24"/>
                <w:szCs w:val="24"/>
              </w:rPr>
            </w:pPr>
          </w:p>
          <w:p w14:paraId="0882D350">
            <w:pPr>
              <w:pStyle w:val="6"/>
              <w:spacing w:line="360" w:lineRule="auto"/>
              <w:ind w:firstLine="0"/>
              <w:jc w:val="center"/>
              <w:rPr>
                <w:rFonts w:hint="eastAsia" w:ascii="宋体" w:hAnsi="宋体" w:eastAsia="宋体" w:cs="宋体"/>
                <w:b/>
                <w:bCs/>
                <w:sz w:val="24"/>
                <w:szCs w:val="24"/>
              </w:rPr>
            </w:pPr>
          </w:p>
          <w:p w14:paraId="39FE860D">
            <w:pPr>
              <w:pStyle w:val="6"/>
              <w:spacing w:line="360" w:lineRule="auto"/>
              <w:ind w:firstLine="0"/>
              <w:jc w:val="center"/>
              <w:rPr>
                <w:rFonts w:hint="eastAsia" w:ascii="宋体" w:hAnsi="宋体" w:eastAsia="宋体" w:cs="宋体"/>
                <w:b/>
                <w:bCs/>
                <w:sz w:val="24"/>
                <w:szCs w:val="24"/>
              </w:rPr>
            </w:pPr>
          </w:p>
          <w:p w14:paraId="4B3C9134">
            <w:pPr>
              <w:pStyle w:val="6"/>
              <w:spacing w:line="360" w:lineRule="auto"/>
              <w:ind w:firstLine="0"/>
              <w:jc w:val="center"/>
              <w:rPr>
                <w:rFonts w:hint="eastAsia" w:ascii="宋体" w:hAnsi="宋体" w:eastAsia="宋体" w:cs="宋体"/>
                <w:b/>
                <w:bCs/>
                <w:sz w:val="24"/>
                <w:szCs w:val="24"/>
              </w:rPr>
            </w:pPr>
          </w:p>
          <w:p w14:paraId="42FB1645">
            <w:pPr>
              <w:pStyle w:val="6"/>
              <w:spacing w:line="360" w:lineRule="auto"/>
              <w:ind w:firstLine="0"/>
              <w:jc w:val="center"/>
              <w:rPr>
                <w:rFonts w:hint="eastAsia" w:ascii="宋体" w:hAnsi="宋体" w:eastAsia="宋体" w:cs="宋体"/>
                <w:b/>
                <w:bCs/>
                <w:sz w:val="24"/>
                <w:szCs w:val="24"/>
              </w:rPr>
            </w:pPr>
          </w:p>
        </w:tc>
        <w:tc>
          <w:tcPr>
            <w:tcW w:w="4261" w:type="dxa"/>
            <w:shd w:val="clear" w:color="auto" w:fill="auto"/>
          </w:tcPr>
          <w:p w14:paraId="2919219D">
            <w:pPr>
              <w:pStyle w:val="6"/>
              <w:spacing w:line="360" w:lineRule="auto"/>
              <w:ind w:firstLine="0"/>
              <w:jc w:val="center"/>
              <w:rPr>
                <w:rFonts w:hint="eastAsia" w:ascii="宋体" w:hAnsi="宋体" w:eastAsia="宋体" w:cs="宋体"/>
                <w:b/>
                <w:bCs/>
                <w:sz w:val="24"/>
                <w:szCs w:val="24"/>
              </w:rPr>
            </w:pPr>
            <w:r>
              <w:rPr>
                <w:rFonts w:hint="eastAsia" w:ascii="宋体" w:hAnsi="宋体" w:eastAsia="宋体" w:cs="宋体"/>
                <w:b/>
                <w:bCs/>
                <w:sz w:val="24"/>
                <w:szCs w:val="24"/>
              </w:rPr>
              <w:t>（背面）</w:t>
            </w:r>
          </w:p>
        </w:tc>
      </w:tr>
    </w:tbl>
    <w:p w14:paraId="1FE2A7D4">
      <w:pPr>
        <w:spacing w:after="120" w:line="360" w:lineRule="auto"/>
        <w:ind w:left="2160"/>
        <w:rPr>
          <w:rFonts w:hint="eastAsia" w:ascii="宋体" w:hAnsi="宋体" w:eastAsia="宋体" w:cs="宋体"/>
          <w:sz w:val="24"/>
          <w:szCs w:val="24"/>
        </w:rPr>
      </w:pPr>
      <w:r>
        <w:rPr>
          <w:rFonts w:hint="eastAsia" w:ascii="宋体" w:hAnsi="宋体" w:cs="宋体"/>
          <w:sz w:val="24"/>
          <w:szCs w:val="24"/>
          <w:lang w:val="en-US" w:eastAsia="zh-CN"/>
        </w:rPr>
        <w:t>供应商</w:t>
      </w:r>
      <w:r>
        <w:rPr>
          <w:rFonts w:hint="eastAsia" w:ascii="宋体" w:hAnsi="宋体" w:eastAsia="宋体" w:cs="宋体"/>
          <w:sz w:val="24"/>
          <w:szCs w:val="24"/>
        </w:rPr>
        <w:t>名称：</w:t>
      </w:r>
      <w:r>
        <w:rPr>
          <w:rFonts w:hint="eastAsia" w:ascii="宋体" w:hAnsi="宋体" w:eastAsia="宋体" w:cs="宋体"/>
          <w:sz w:val="24"/>
          <w:szCs w:val="24"/>
          <w:u w:val="single"/>
        </w:rPr>
        <w:t xml:space="preserve">                           </w:t>
      </w:r>
      <w:r>
        <w:rPr>
          <w:rFonts w:hint="eastAsia" w:ascii="宋体" w:hAnsi="宋体" w:eastAsia="宋体" w:cs="宋体"/>
          <w:sz w:val="24"/>
          <w:szCs w:val="24"/>
        </w:rPr>
        <w:t>（盖章）</w:t>
      </w:r>
    </w:p>
    <w:p w14:paraId="10DAB412">
      <w:pPr>
        <w:spacing w:after="120" w:line="360" w:lineRule="auto"/>
        <w:ind w:firstLine="2160" w:firstLineChars="900"/>
        <w:rPr>
          <w:rFonts w:hint="eastAsia" w:ascii="宋体" w:hAnsi="宋体" w:eastAsia="宋体" w:cs="宋体"/>
          <w:sz w:val="24"/>
          <w:szCs w:val="24"/>
        </w:rPr>
      </w:pPr>
      <w:r>
        <w:rPr>
          <w:rFonts w:hint="eastAsia" w:ascii="宋体" w:hAnsi="宋体" w:eastAsia="宋体" w:cs="宋体"/>
          <w:sz w:val="24"/>
          <w:szCs w:val="24"/>
        </w:rPr>
        <w:t>法定代表人：</w:t>
      </w:r>
      <w:r>
        <w:rPr>
          <w:rFonts w:hint="eastAsia" w:ascii="宋体" w:hAnsi="宋体" w:eastAsia="宋体" w:cs="宋体"/>
          <w:sz w:val="24"/>
          <w:szCs w:val="24"/>
          <w:u w:val="single"/>
        </w:rPr>
        <w:t xml:space="preserve">                             </w:t>
      </w:r>
      <w:r>
        <w:rPr>
          <w:rFonts w:hint="eastAsia" w:ascii="宋体" w:hAnsi="宋体" w:eastAsia="宋体" w:cs="宋体"/>
          <w:sz w:val="24"/>
          <w:szCs w:val="24"/>
        </w:rPr>
        <w:t>（签字）</w:t>
      </w:r>
    </w:p>
    <w:p w14:paraId="46BF6609">
      <w:pPr>
        <w:spacing w:after="120" w:line="360" w:lineRule="auto"/>
        <w:jc w:val="right"/>
        <w:rPr>
          <w:rFonts w:hint="eastAsia" w:ascii="宋体" w:hAnsi="宋体" w:eastAsia="宋体" w:cs="宋体"/>
          <w:sz w:val="24"/>
          <w:szCs w:val="24"/>
        </w:rPr>
      </w:pPr>
      <w:r>
        <w:rPr>
          <w:rFonts w:hint="eastAsia" w:ascii="宋体" w:hAnsi="宋体" w:eastAsia="宋体" w:cs="宋体"/>
          <w:sz w:val="24"/>
          <w:szCs w:val="24"/>
        </w:rPr>
        <w:t xml:space="preserve">     委托代理人：</w:t>
      </w:r>
      <w:r>
        <w:rPr>
          <w:rFonts w:hint="eastAsia" w:ascii="宋体" w:hAnsi="宋体" w:eastAsia="宋体" w:cs="宋体"/>
          <w:sz w:val="24"/>
          <w:szCs w:val="24"/>
          <w:u w:val="single"/>
        </w:rPr>
        <w:t xml:space="preserve">                               </w:t>
      </w:r>
      <w:r>
        <w:rPr>
          <w:rFonts w:hint="eastAsia" w:ascii="宋体" w:hAnsi="宋体" w:eastAsia="宋体" w:cs="宋体"/>
          <w:sz w:val="24"/>
          <w:szCs w:val="24"/>
        </w:rPr>
        <w:t>（签字）</w:t>
      </w:r>
    </w:p>
    <w:p w14:paraId="3B816628">
      <w:pPr>
        <w:spacing w:after="120" w:line="360" w:lineRule="auto"/>
        <w:jc w:val="right"/>
        <w:rPr>
          <w:rFonts w:hint="eastAsia" w:ascii="宋体" w:hAnsi="宋体" w:eastAsia="宋体" w:cs="宋体"/>
          <w:sz w:val="24"/>
          <w:szCs w:val="24"/>
        </w:rPr>
      </w:pP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14:paraId="4748A2A0">
      <w:pPr>
        <w:bidi w:val="0"/>
      </w:pPr>
    </w:p>
    <w:p w14:paraId="2CF128C6">
      <w:pPr>
        <w:bidi w:val="0"/>
      </w:pPr>
    </w:p>
    <w:p w14:paraId="13995BB3"/>
    <w:p w14:paraId="01F4D43C">
      <w:pPr>
        <w:bidi w:val="0"/>
      </w:pPr>
    </w:p>
    <w:p w14:paraId="724A3E45"/>
    <w:p w14:paraId="476D34BB">
      <w:pPr>
        <w:pStyle w:val="3"/>
        <w:spacing w:line="360" w:lineRule="auto"/>
        <w:ind w:firstLine="640"/>
        <w:rPr>
          <w:rFonts w:hint="eastAsia" w:eastAsia="宋体" w:cs="Times New Roman"/>
        </w:rPr>
      </w:pPr>
      <w:bookmarkStart w:id="7" w:name="_Toc30962"/>
      <w:r>
        <w:rPr>
          <w:rFonts w:hint="eastAsia" w:eastAsia="宋体" w:cs="Times New Roman"/>
          <w:lang w:val="en-US" w:eastAsia="zh-CN"/>
        </w:rPr>
        <w:t>项目方案</w:t>
      </w:r>
      <w:bookmarkEnd w:id="7"/>
    </w:p>
    <w:p w14:paraId="3C84A930">
      <w:pPr>
        <w:rPr>
          <w:rFonts w:hint="eastAsia"/>
        </w:rPr>
      </w:pPr>
    </w:p>
    <w:p w14:paraId="7349A66A">
      <w:pPr>
        <w:pStyle w:val="14"/>
        <w:rPr>
          <w:rFonts w:hint="eastAsia"/>
        </w:rPr>
      </w:pPr>
    </w:p>
    <w:p w14:paraId="5842C453">
      <w:pPr>
        <w:pStyle w:val="14"/>
        <w:rPr>
          <w:rFonts w:hint="eastAsia"/>
        </w:rPr>
      </w:pPr>
    </w:p>
    <w:p w14:paraId="3BF3BA9A">
      <w:pPr>
        <w:pStyle w:val="14"/>
        <w:ind w:left="0" w:leftChars="0" w:firstLine="0" w:firstLineChars="0"/>
        <w:jc w:val="both"/>
        <w:rPr>
          <w:rFonts w:hint="eastAsia"/>
        </w:rPr>
      </w:pPr>
    </w:p>
    <w:p w14:paraId="434BCA83">
      <w:pPr>
        <w:pStyle w:val="3"/>
        <w:spacing w:line="360" w:lineRule="auto"/>
        <w:ind w:firstLine="640"/>
        <w:rPr>
          <w:rFonts w:hint="eastAsia" w:eastAsia="宋体" w:cs="Times New Roman"/>
          <w:lang w:val="en-US" w:eastAsia="zh-CN"/>
        </w:rPr>
      </w:pPr>
      <w:bookmarkStart w:id="8" w:name="_Toc7822"/>
      <w:bookmarkStart w:id="9" w:name="_Toc14481"/>
      <w:r>
        <w:rPr>
          <w:rFonts w:hint="eastAsia" w:eastAsia="宋体" w:cs="Times New Roman"/>
          <w:lang w:val="en-US" w:eastAsia="zh-CN"/>
        </w:rPr>
        <w:t>报价表</w:t>
      </w:r>
      <w:bookmarkEnd w:id="8"/>
      <w:bookmarkEnd w:id="9"/>
    </w:p>
    <w:p w14:paraId="77A187F1">
      <w:pPr>
        <w:spacing w:line="360" w:lineRule="auto"/>
        <w:jc w:val="center"/>
        <w:rPr>
          <w:rFonts w:hint="eastAsia" w:ascii="宋体" w:hAnsi="宋体" w:eastAsia="宋体" w:cs="宋体"/>
          <w:sz w:val="24"/>
          <w:szCs w:val="24"/>
          <w:u w:val="single"/>
        </w:rPr>
      </w:pPr>
    </w:p>
    <w:p w14:paraId="67CD2FE8">
      <w:pPr>
        <w:spacing w:line="360" w:lineRule="auto"/>
        <w:ind w:left="0" w:leftChars="0" w:firstLine="0" w:firstLineChars="0"/>
        <w:jc w:val="both"/>
        <w:rPr>
          <w:rFonts w:hint="eastAsia"/>
        </w:rPr>
      </w:pPr>
    </w:p>
    <w:p w14:paraId="652E543F">
      <w:pPr>
        <w:ind w:left="0" w:leftChars="0"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Cs/>
          <w:snapToGrid w:val="0"/>
          <w:sz w:val="24"/>
          <w:szCs w:val="24"/>
        </w:rPr>
        <w:t>货币单位：人民币元</w:t>
      </w:r>
    </w:p>
    <w:tbl>
      <w:tblPr>
        <w:tblStyle w:val="12"/>
        <w:tblW w:w="8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3"/>
        <w:gridCol w:w="6266"/>
      </w:tblGrid>
      <w:tr w14:paraId="0BC2E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2233" w:type="dxa"/>
            <w:tcBorders>
              <w:top w:val="single" w:color="auto" w:sz="4" w:space="0"/>
              <w:left w:val="single" w:color="auto" w:sz="4" w:space="0"/>
              <w:bottom w:val="single" w:color="auto" w:sz="4" w:space="0"/>
              <w:right w:val="single" w:color="auto" w:sz="4" w:space="0"/>
            </w:tcBorders>
            <w:vAlign w:val="center"/>
          </w:tcPr>
          <w:p w14:paraId="7717CA13">
            <w:pPr>
              <w:ind w:firstLine="0" w:firstLineChars="0"/>
              <w:contextualSpacing/>
              <w:jc w:val="center"/>
              <w:rPr>
                <w:rFonts w:ascii="宋体" w:hAnsi="宋体" w:cs="宋体"/>
                <w:b/>
                <w:sz w:val="24"/>
                <w:szCs w:val="24"/>
              </w:rPr>
            </w:pPr>
            <w:r>
              <w:rPr>
                <w:rFonts w:hint="eastAsia" w:asciiTheme="minorEastAsia" w:hAnsiTheme="minorEastAsia" w:eastAsiaTheme="minorEastAsia" w:cstheme="minorEastAsia"/>
                <w:b/>
                <w:sz w:val="24"/>
                <w:szCs w:val="24"/>
              </w:rPr>
              <w:t>项目名称</w:t>
            </w:r>
          </w:p>
        </w:tc>
        <w:tc>
          <w:tcPr>
            <w:tcW w:w="6266" w:type="dxa"/>
            <w:tcBorders>
              <w:top w:val="single" w:color="auto" w:sz="4" w:space="0"/>
              <w:left w:val="single" w:color="auto" w:sz="4" w:space="0"/>
              <w:bottom w:val="single" w:color="auto" w:sz="4" w:space="0"/>
              <w:right w:val="single" w:color="auto" w:sz="4" w:space="0"/>
            </w:tcBorders>
            <w:vAlign w:val="center"/>
          </w:tcPr>
          <w:p w14:paraId="1685E501">
            <w:pPr>
              <w:ind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江门市蓬江区</w:t>
            </w:r>
            <w:r>
              <w:rPr>
                <w:rFonts w:hint="eastAsia" w:asciiTheme="minorEastAsia" w:hAnsiTheme="minorEastAsia" w:eastAsiaTheme="minorEastAsia" w:cstheme="minorEastAsia"/>
                <w:sz w:val="24"/>
                <w:szCs w:val="24"/>
                <w:lang w:val="en-US" w:eastAsia="zh-CN"/>
              </w:rPr>
              <w:t>江门体育中心</w:t>
            </w:r>
            <w:bookmarkStart w:id="10" w:name="_GoBack"/>
            <w:bookmarkEnd w:id="10"/>
            <w:r>
              <w:rPr>
                <w:rFonts w:hint="eastAsia" w:asciiTheme="minorEastAsia" w:hAnsiTheme="minorEastAsia" w:eastAsiaTheme="minorEastAsia" w:cstheme="minorEastAsia"/>
                <w:sz w:val="24"/>
                <w:szCs w:val="24"/>
              </w:rPr>
              <w:t>十五运会和残特奥会</w:t>
            </w:r>
          </w:p>
          <w:p w14:paraId="5A2B1FFF">
            <w:pPr>
              <w:ind w:firstLine="0" w:firstLineChars="0"/>
              <w:jc w:val="center"/>
              <w:rPr>
                <w:rFonts w:ascii="宋体" w:hAnsi="宋体" w:cs="宋体"/>
                <w:b/>
                <w:sz w:val="24"/>
                <w:szCs w:val="24"/>
              </w:rPr>
            </w:pPr>
            <w:r>
              <w:rPr>
                <w:rFonts w:hint="eastAsia" w:asciiTheme="minorEastAsia" w:hAnsiTheme="minorEastAsia" w:eastAsiaTheme="minorEastAsia" w:cstheme="minorEastAsia"/>
                <w:sz w:val="24"/>
                <w:szCs w:val="24"/>
                <w:lang w:val="en-US" w:eastAsia="zh-CN"/>
              </w:rPr>
              <w:t>场馆</w:t>
            </w:r>
            <w:r>
              <w:rPr>
                <w:rFonts w:hint="eastAsia" w:asciiTheme="minorEastAsia" w:hAnsiTheme="minorEastAsia" w:eastAsiaTheme="minorEastAsia" w:cstheme="minorEastAsia"/>
                <w:sz w:val="24"/>
                <w:szCs w:val="24"/>
              </w:rPr>
              <w:t>信息化咨询服务项目</w:t>
            </w:r>
          </w:p>
        </w:tc>
      </w:tr>
      <w:tr w14:paraId="07AD2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233" w:type="dxa"/>
            <w:vMerge w:val="restart"/>
            <w:tcBorders>
              <w:top w:val="single" w:color="auto" w:sz="4" w:space="0"/>
              <w:left w:val="single" w:color="auto" w:sz="4" w:space="0"/>
              <w:right w:val="single" w:color="auto" w:sz="4" w:space="0"/>
            </w:tcBorders>
            <w:vAlign w:val="center"/>
          </w:tcPr>
          <w:p w14:paraId="724ED893">
            <w:pPr>
              <w:ind w:firstLine="0" w:firstLineChars="0"/>
              <w:contextualSpacing/>
              <w:jc w:val="center"/>
              <w:rPr>
                <w:rFonts w:ascii="宋体" w:hAnsi="宋体" w:cs="宋体"/>
                <w:b/>
                <w:sz w:val="24"/>
                <w:szCs w:val="24"/>
              </w:rPr>
            </w:pPr>
            <w:r>
              <w:rPr>
                <w:rFonts w:hint="eastAsia" w:asciiTheme="minorEastAsia" w:hAnsiTheme="minorEastAsia" w:eastAsiaTheme="minorEastAsia" w:cstheme="minorEastAsia"/>
                <w:b/>
                <w:sz w:val="24"/>
                <w:szCs w:val="24"/>
              </w:rPr>
              <w:t>总价（不含增值税）</w:t>
            </w:r>
          </w:p>
        </w:tc>
        <w:tc>
          <w:tcPr>
            <w:tcW w:w="6266" w:type="dxa"/>
            <w:tcBorders>
              <w:top w:val="single" w:color="auto" w:sz="4" w:space="0"/>
              <w:left w:val="single" w:color="auto" w:sz="4" w:space="0"/>
              <w:right w:val="single" w:color="auto" w:sz="4" w:space="0"/>
            </w:tcBorders>
            <w:vAlign w:val="center"/>
          </w:tcPr>
          <w:p w14:paraId="543934C8">
            <w:pPr>
              <w:ind w:firstLine="0" w:firstLineChars="0"/>
              <w:jc w:val="left"/>
              <w:rPr>
                <w:rFonts w:hint="default" w:ascii="宋体" w:hAnsi="宋体" w:cs="宋体" w:eastAsiaTheme="minorEastAsia"/>
                <w:sz w:val="24"/>
                <w:szCs w:val="24"/>
                <w:lang w:val="en-US" w:eastAsia="zh-CN"/>
              </w:rPr>
            </w:pPr>
            <w:r>
              <w:rPr>
                <w:rFonts w:hint="eastAsia" w:asciiTheme="minorEastAsia" w:hAnsiTheme="minorEastAsia" w:eastAsiaTheme="minorEastAsia" w:cstheme="minorEastAsia"/>
                <w:sz w:val="24"/>
                <w:szCs w:val="24"/>
              </w:rPr>
              <w:t>（小写）</w:t>
            </w:r>
          </w:p>
        </w:tc>
      </w:tr>
      <w:tr w14:paraId="0EC47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233" w:type="dxa"/>
            <w:vMerge w:val="continue"/>
            <w:tcBorders>
              <w:left w:val="single" w:color="auto" w:sz="4" w:space="0"/>
              <w:bottom w:val="single" w:color="auto" w:sz="4" w:space="0"/>
              <w:right w:val="single" w:color="auto" w:sz="4" w:space="0"/>
            </w:tcBorders>
            <w:vAlign w:val="center"/>
          </w:tcPr>
          <w:p w14:paraId="12BFC7BB">
            <w:pPr>
              <w:ind w:firstLine="0" w:firstLineChars="0"/>
              <w:contextualSpacing/>
              <w:jc w:val="center"/>
              <w:rPr>
                <w:rFonts w:ascii="宋体" w:hAnsi="宋体" w:cs="宋体"/>
                <w:b/>
                <w:sz w:val="24"/>
                <w:szCs w:val="24"/>
              </w:rPr>
            </w:pPr>
          </w:p>
        </w:tc>
        <w:tc>
          <w:tcPr>
            <w:tcW w:w="6266" w:type="dxa"/>
            <w:tcBorders>
              <w:top w:val="single" w:color="auto" w:sz="4" w:space="0"/>
              <w:left w:val="single" w:color="auto" w:sz="4" w:space="0"/>
              <w:right w:val="single" w:color="auto" w:sz="4" w:space="0"/>
            </w:tcBorders>
            <w:vAlign w:val="center"/>
          </w:tcPr>
          <w:p w14:paraId="1637C1B0">
            <w:pPr>
              <w:ind w:firstLine="0" w:firstLineChars="0"/>
              <w:jc w:val="left"/>
              <w:rPr>
                <w:rFonts w:ascii="宋体" w:hAnsi="宋体" w:cs="宋体"/>
                <w:sz w:val="24"/>
                <w:szCs w:val="24"/>
              </w:rPr>
            </w:pPr>
            <w:r>
              <w:rPr>
                <w:rFonts w:hint="eastAsia" w:asciiTheme="minorEastAsia" w:hAnsiTheme="minorEastAsia" w:eastAsiaTheme="minorEastAsia" w:cstheme="minorEastAsia"/>
                <w:sz w:val="24"/>
                <w:szCs w:val="24"/>
              </w:rPr>
              <w:t>（大写）</w:t>
            </w:r>
          </w:p>
        </w:tc>
      </w:tr>
      <w:tr w14:paraId="5483C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2233" w:type="dxa"/>
            <w:tcBorders>
              <w:top w:val="single" w:color="auto" w:sz="4" w:space="0"/>
              <w:left w:val="single" w:color="auto" w:sz="4" w:space="0"/>
              <w:bottom w:val="single" w:color="auto" w:sz="4" w:space="0"/>
              <w:right w:val="single" w:color="auto" w:sz="4" w:space="0"/>
            </w:tcBorders>
            <w:vAlign w:val="center"/>
          </w:tcPr>
          <w:p w14:paraId="5C88715D">
            <w:pPr>
              <w:ind w:firstLine="0" w:firstLineChars="0"/>
              <w:contextualSpacing/>
              <w:jc w:val="center"/>
              <w:rPr>
                <w:rFonts w:ascii="宋体" w:hAnsi="宋体" w:cs="宋体"/>
                <w:b/>
                <w:sz w:val="24"/>
                <w:szCs w:val="24"/>
              </w:rPr>
            </w:pPr>
            <w:r>
              <w:rPr>
                <w:rFonts w:hint="eastAsia" w:asciiTheme="minorEastAsia" w:hAnsiTheme="minorEastAsia" w:eastAsiaTheme="minorEastAsia" w:cstheme="minorEastAsia"/>
                <w:b/>
                <w:sz w:val="24"/>
                <w:szCs w:val="24"/>
              </w:rPr>
              <w:t>增值税税率</w:t>
            </w:r>
          </w:p>
        </w:tc>
        <w:tc>
          <w:tcPr>
            <w:tcW w:w="6266" w:type="dxa"/>
            <w:tcBorders>
              <w:top w:val="single" w:color="auto" w:sz="4" w:space="0"/>
              <w:left w:val="single" w:color="auto" w:sz="4" w:space="0"/>
              <w:right w:val="single" w:color="auto" w:sz="4" w:space="0"/>
            </w:tcBorders>
            <w:vAlign w:val="center"/>
          </w:tcPr>
          <w:p w14:paraId="50ACE3BE">
            <w:pPr>
              <w:ind w:firstLine="0" w:firstLineChars="0"/>
              <w:jc w:val="center"/>
              <w:rPr>
                <w:rFonts w:ascii="宋体" w:hAnsi="宋体" w:cs="宋体"/>
                <w:sz w:val="24"/>
                <w:szCs w:val="24"/>
              </w:rPr>
            </w:pPr>
          </w:p>
        </w:tc>
      </w:tr>
      <w:tr w14:paraId="21058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233" w:type="dxa"/>
            <w:vMerge w:val="restart"/>
            <w:tcBorders>
              <w:top w:val="single" w:color="auto" w:sz="4" w:space="0"/>
              <w:left w:val="single" w:color="auto" w:sz="4" w:space="0"/>
              <w:right w:val="single" w:color="auto" w:sz="4" w:space="0"/>
            </w:tcBorders>
            <w:vAlign w:val="center"/>
          </w:tcPr>
          <w:p w14:paraId="638E0045">
            <w:pPr>
              <w:ind w:firstLine="0" w:firstLineChars="0"/>
              <w:contextualSpacing/>
              <w:jc w:val="center"/>
              <w:rPr>
                <w:rFonts w:ascii="宋体" w:hAnsi="宋体" w:cs="宋体"/>
                <w:b/>
                <w:sz w:val="24"/>
                <w:szCs w:val="24"/>
              </w:rPr>
            </w:pPr>
            <w:r>
              <w:rPr>
                <w:rFonts w:hint="eastAsia" w:asciiTheme="minorEastAsia" w:hAnsiTheme="minorEastAsia" w:eastAsiaTheme="minorEastAsia" w:cstheme="minorEastAsia"/>
                <w:b/>
                <w:sz w:val="24"/>
                <w:szCs w:val="24"/>
              </w:rPr>
              <w:t>总价（含增值税）</w:t>
            </w:r>
          </w:p>
        </w:tc>
        <w:tc>
          <w:tcPr>
            <w:tcW w:w="6266" w:type="dxa"/>
            <w:tcBorders>
              <w:top w:val="single" w:color="auto" w:sz="4" w:space="0"/>
              <w:left w:val="single" w:color="auto" w:sz="4" w:space="0"/>
              <w:bottom w:val="single" w:color="auto" w:sz="4" w:space="0"/>
              <w:right w:val="single" w:color="auto" w:sz="4" w:space="0"/>
            </w:tcBorders>
            <w:vAlign w:val="center"/>
          </w:tcPr>
          <w:p w14:paraId="142E7579">
            <w:pPr>
              <w:ind w:firstLine="0" w:firstLineChars="0"/>
              <w:jc w:val="left"/>
              <w:rPr>
                <w:rFonts w:hint="default" w:ascii="宋体" w:hAnsi="宋体" w:cs="宋体" w:eastAsiaTheme="minorEastAsia"/>
                <w:sz w:val="24"/>
                <w:szCs w:val="24"/>
                <w:lang w:val="en-US" w:eastAsia="zh-CN"/>
              </w:rPr>
            </w:pPr>
            <w:r>
              <w:rPr>
                <w:rFonts w:hint="eastAsia" w:asciiTheme="minorEastAsia" w:hAnsiTheme="minorEastAsia" w:eastAsiaTheme="minorEastAsia" w:cstheme="minorEastAsia"/>
                <w:sz w:val="24"/>
                <w:szCs w:val="24"/>
              </w:rPr>
              <w:t>（小写）</w:t>
            </w:r>
          </w:p>
        </w:tc>
      </w:tr>
      <w:tr w14:paraId="35F70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233" w:type="dxa"/>
            <w:vMerge w:val="continue"/>
            <w:tcBorders>
              <w:left w:val="single" w:color="auto" w:sz="4" w:space="0"/>
              <w:right w:val="single" w:color="auto" w:sz="4" w:space="0"/>
            </w:tcBorders>
            <w:vAlign w:val="center"/>
          </w:tcPr>
          <w:p w14:paraId="51D94A1E">
            <w:pPr>
              <w:ind w:firstLine="0" w:firstLineChars="0"/>
              <w:contextualSpacing/>
              <w:jc w:val="center"/>
              <w:rPr>
                <w:rFonts w:ascii="宋体" w:hAnsi="宋体" w:cs="宋体"/>
                <w:b/>
                <w:sz w:val="24"/>
                <w:szCs w:val="24"/>
              </w:rPr>
            </w:pPr>
          </w:p>
        </w:tc>
        <w:tc>
          <w:tcPr>
            <w:tcW w:w="6266" w:type="dxa"/>
            <w:tcBorders>
              <w:top w:val="single" w:color="auto" w:sz="4" w:space="0"/>
              <w:left w:val="single" w:color="auto" w:sz="4" w:space="0"/>
              <w:bottom w:val="single" w:color="auto" w:sz="4" w:space="0"/>
              <w:right w:val="single" w:color="auto" w:sz="4" w:space="0"/>
            </w:tcBorders>
            <w:vAlign w:val="center"/>
          </w:tcPr>
          <w:p w14:paraId="5992BBFA">
            <w:pPr>
              <w:ind w:firstLine="0" w:firstLineChars="0"/>
              <w:jc w:val="left"/>
              <w:rPr>
                <w:rFonts w:ascii="宋体" w:hAnsi="宋体" w:cs="宋体"/>
                <w:sz w:val="24"/>
                <w:szCs w:val="24"/>
              </w:rPr>
            </w:pPr>
            <w:r>
              <w:rPr>
                <w:rFonts w:hint="eastAsia" w:asciiTheme="minorEastAsia" w:hAnsiTheme="minorEastAsia" w:eastAsiaTheme="minorEastAsia" w:cstheme="minorEastAsia"/>
                <w:sz w:val="24"/>
                <w:szCs w:val="24"/>
              </w:rPr>
              <w:t>（大写）</w:t>
            </w:r>
          </w:p>
        </w:tc>
      </w:tr>
      <w:tr w14:paraId="32A30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2233" w:type="dxa"/>
            <w:tcBorders>
              <w:left w:val="single" w:color="auto" w:sz="4" w:space="0"/>
              <w:bottom w:val="single" w:color="auto" w:sz="4" w:space="0"/>
              <w:right w:val="single" w:color="auto" w:sz="4" w:space="0"/>
            </w:tcBorders>
            <w:vAlign w:val="center"/>
          </w:tcPr>
          <w:p w14:paraId="556718BC">
            <w:pPr>
              <w:ind w:firstLine="0" w:firstLineChars="0"/>
              <w:contextualSpacing/>
              <w:jc w:val="center"/>
              <w:rPr>
                <w:rFonts w:ascii="宋体" w:hAnsi="宋体" w:cs="宋体"/>
                <w:b/>
                <w:sz w:val="24"/>
                <w:szCs w:val="24"/>
              </w:rPr>
            </w:pPr>
            <w:r>
              <w:rPr>
                <w:rFonts w:hint="eastAsia" w:asciiTheme="minorEastAsia" w:hAnsiTheme="minorEastAsia" w:eastAsiaTheme="minorEastAsia" w:cstheme="minorEastAsia"/>
                <w:b/>
                <w:sz w:val="24"/>
                <w:szCs w:val="24"/>
              </w:rPr>
              <w:t>备注</w:t>
            </w:r>
          </w:p>
        </w:tc>
        <w:tc>
          <w:tcPr>
            <w:tcW w:w="6266" w:type="dxa"/>
            <w:tcBorders>
              <w:top w:val="single" w:color="auto" w:sz="4" w:space="0"/>
              <w:left w:val="single" w:color="auto" w:sz="4" w:space="0"/>
              <w:right w:val="single" w:color="auto" w:sz="4" w:space="0"/>
            </w:tcBorders>
            <w:vAlign w:val="center"/>
          </w:tcPr>
          <w:p w14:paraId="5301F5E2">
            <w:pPr>
              <w:ind w:firstLine="0" w:firstLineChars="0"/>
              <w:jc w:val="center"/>
              <w:rPr>
                <w:rFonts w:ascii="宋体" w:hAnsi="宋体"/>
                <w:sz w:val="24"/>
                <w:szCs w:val="24"/>
              </w:rPr>
            </w:pPr>
          </w:p>
        </w:tc>
      </w:tr>
    </w:tbl>
    <w:p w14:paraId="06924B29">
      <w:pPr>
        <w:tabs>
          <w:tab w:val="left" w:pos="360"/>
        </w:tabs>
        <w:spacing w:line="360" w:lineRule="auto"/>
        <w:ind w:firstLine="600" w:firstLineChars="250"/>
        <w:rPr>
          <w:rFonts w:hint="eastAsia" w:asciiTheme="minorEastAsia" w:hAnsiTheme="minorEastAsia" w:eastAsiaTheme="minorEastAsia" w:cstheme="minorEastAsia"/>
          <w:sz w:val="24"/>
          <w:szCs w:val="24"/>
        </w:rPr>
      </w:pPr>
    </w:p>
    <w:p w14:paraId="01562D74">
      <w:pPr>
        <w:pStyle w:val="2"/>
        <w:outlineLvl w:val="9"/>
        <w:rPr>
          <w:rFonts w:hint="eastAsia"/>
        </w:rPr>
      </w:pPr>
    </w:p>
    <w:p w14:paraId="7C6E3177">
      <w:pPr>
        <w:spacing w:line="360" w:lineRule="auto"/>
        <w:jc w:val="right"/>
        <w:rPr>
          <w:rFonts w:hint="eastAsia" w:ascii="宋体" w:hAnsi="宋体" w:eastAsia="宋体" w:cs="宋体"/>
          <w:sz w:val="24"/>
          <w:szCs w:val="24"/>
        </w:rPr>
      </w:pPr>
      <w:r>
        <w:rPr>
          <w:rFonts w:hint="eastAsia" w:ascii="宋体" w:hAnsi="宋体" w:cs="宋体"/>
          <w:sz w:val="24"/>
          <w:szCs w:val="24"/>
          <w:lang w:val="en-US" w:eastAsia="zh-CN"/>
        </w:rPr>
        <w:t>供应商</w:t>
      </w:r>
      <w:r>
        <w:rPr>
          <w:rFonts w:hint="eastAsia" w:ascii="宋体" w:hAnsi="宋体" w:eastAsia="宋体" w:cs="宋体"/>
          <w:sz w:val="24"/>
          <w:szCs w:val="24"/>
        </w:rPr>
        <w:t>：______________（盖单位公章）</w:t>
      </w:r>
    </w:p>
    <w:p w14:paraId="77C306A3">
      <w:pPr>
        <w:spacing w:line="360" w:lineRule="auto"/>
        <w:jc w:val="right"/>
        <w:rPr>
          <w:rFonts w:hint="eastAsia" w:ascii="宋体" w:hAnsi="宋体" w:eastAsia="宋体" w:cs="宋体"/>
          <w:sz w:val="24"/>
          <w:szCs w:val="24"/>
        </w:rPr>
      </w:pPr>
      <w:r>
        <w:rPr>
          <w:rFonts w:hint="eastAsia" w:ascii="宋体" w:hAnsi="宋体" w:eastAsia="宋体" w:cs="宋体"/>
          <w:sz w:val="24"/>
          <w:szCs w:val="24"/>
        </w:rPr>
        <w:t>法定代表人或其委托代理人：_________________</w:t>
      </w:r>
    </w:p>
    <w:p w14:paraId="2AEAE65A">
      <w:pPr>
        <w:spacing w:line="360" w:lineRule="auto"/>
        <w:jc w:val="right"/>
        <w:rPr>
          <w:rFonts w:hint="eastAsia" w:ascii="宋体" w:hAnsi="宋体" w:eastAsia="宋体" w:cs="宋体"/>
          <w:sz w:val="24"/>
          <w:szCs w:val="24"/>
        </w:rPr>
      </w:pPr>
      <w:r>
        <w:rPr>
          <w:rFonts w:hint="eastAsia" w:ascii="宋体" w:hAnsi="宋体" w:eastAsia="宋体" w:cs="宋体"/>
          <w:sz w:val="24"/>
          <w:szCs w:val="24"/>
        </w:rPr>
        <w:t>日期：_________________</w:t>
      </w:r>
    </w:p>
    <w:p w14:paraId="1D3F35CC">
      <w:pPr>
        <w:spacing w:line="360" w:lineRule="auto"/>
        <w:ind w:left="0" w:leftChars="0" w:firstLine="0" w:firstLineChars="0"/>
        <w:rPr>
          <w:rFonts w:hint="eastAsia" w:asciiTheme="minorEastAsia" w:hAnsiTheme="minorEastAsia" w:eastAsiaTheme="minorEastAsia" w:cstheme="minorEastAsia"/>
          <w:sz w:val="24"/>
          <w:szCs w:val="24"/>
        </w:rPr>
      </w:pPr>
    </w:p>
    <w:p w14:paraId="2771243E">
      <w:pPr>
        <w:pStyle w:val="2"/>
        <w:outlineLvl w:val="9"/>
      </w:pPr>
    </w:p>
    <w:p w14:paraId="393FB57E"/>
    <w:p w14:paraId="69999413">
      <w:pPr>
        <w:bidi w:val="0"/>
      </w:pPr>
    </w:p>
    <w:sectPr>
      <w:footerReference r:id="rId5" w:type="default"/>
      <w:pgSz w:w="11906" w:h="16838"/>
      <w:pgMar w:top="1440" w:right="1800" w:bottom="1440" w:left="1800" w:header="851" w:footer="992" w:gutter="0"/>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F359E9">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C9CCE2">
                          <w:pPr>
                            <w:pStyle w:val="9"/>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6FC9CCE2">
                    <w:pPr>
                      <w:pStyle w:val="9"/>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0D44DB"/>
    <w:multiLevelType w:val="multilevel"/>
    <w:tmpl w:val="4C0D44DB"/>
    <w:lvl w:ilvl="0" w:tentative="0">
      <w:start w:val="1"/>
      <w:numFmt w:val="chineseCountingThousand"/>
      <w:pStyle w:val="3"/>
      <w:lvlText w:val="%1、"/>
      <w:lvlJc w:val="center"/>
      <w:pPr>
        <w:ind w:left="0" w:firstLine="0"/>
      </w:pPr>
      <w:rPr>
        <w:rFonts w:hint="eastAsia"/>
      </w:rPr>
    </w:lvl>
    <w:lvl w:ilvl="1" w:tentative="0">
      <w:start w:val="1"/>
      <w:numFmt w:val="decimal"/>
      <w:pStyle w:val="4"/>
      <w:isLgl/>
      <w:suff w:val="space"/>
      <w:lvlText w:val="%1.%2."/>
      <w:lvlJc w:val="left"/>
      <w:pPr>
        <w:ind w:left="0" w:firstLine="0"/>
      </w:pPr>
      <w:rPr>
        <w:rFonts w:hint="eastAsia"/>
      </w:rPr>
    </w:lvl>
    <w:lvl w:ilvl="2" w:tentative="0">
      <w:start w:val="1"/>
      <w:numFmt w:val="decimal"/>
      <w:pStyle w:val="5"/>
      <w:isLgl/>
      <w:lvlText w:val="%1.%2.%3."/>
      <w:lvlJc w:val="left"/>
      <w:pPr>
        <w:ind w:left="0" w:firstLine="0"/>
      </w:pPr>
      <w:rPr>
        <w:rFonts w:hint="eastAsia"/>
      </w:rPr>
    </w:lvl>
    <w:lvl w:ilvl="3" w:tentative="0">
      <w:start w:val="1"/>
      <w:numFmt w:val="decimal"/>
      <w:isLgl/>
      <w:suff w:val="nothing"/>
      <w:lvlText w:val="%1.%2.%3.%4."/>
      <w:lvlJc w:val="left"/>
      <w:pPr>
        <w:ind w:left="0" w:firstLine="0"/>
      </w:pPr>
      <w:rPr>
        <w:rFonts w:hint="eastAsia"/>
        <w:color w:val="auto"/>
      </w:rPr>
    </w:lvl>
    <w:lvl w:ilvl="4" w:tentative="0">
      <w:start w:val="1"/>
      <w:numFmt w:val="decimal"/>
      <w:isLgl/>
      <w:lvlText w:val="%1.%2.%3.%4.%5."/>
      <w:lvlJc w:val="left"/>
      <w:pPr>
        <w:ind w:left="0" w:firstLine="0"/>
      </w:pPr>
      <w:rPr>
        <w:rFonts w:hint="eastAsia"/>
      </w:rPr>
    </w:lvl>
    <w:lvl w:ilvl="5" w:tentative="0">
      <w:start w:val="1"/>
      <w:numFmt w:val="decimal"/>
      <w:isLgl/>
      <w:suff w:val="nothing"/>
      <w:lvlText w:val="%1.%2.%3.%4.%5.%6."/>
      <w:lvlJc w:val="left"/>
      <w:pPr>
        <w:ind w:left="1151" w:hanging="1151"/>
      </w:pPr>
      <w:rPr>
        <w:rFonts w:hint="eastAsia"/>
      </w:rPr>
    </w:lvl>
    <w:lvl w:ilvl="6" w:tentative="0">
      <w:start w:val="1"/>
      <w:numFmt w:val="decimal"/>
      <w:isLgl/>
      <w:suff w:val="nothing"/>
      <w:lvlText w:val="%1.%2.%3.%4.%5.%6.%7."/>
      <w:lvlJc w:val="left"/>
      <w:pPr>
        <w:ind w:left="1296" w:hanging="1296"/>
      </w:pPr>
      <w:rPr>
        <w:rFonts w:hint="eastAsia"/>
      </w:rPr>
    </w:lvl>
    <w:lvl w:ilvl="7" w:tentative="0">
      <w:start w:val="1"/>
      <w:numFmt w:val="decimal"/>
      <w:isLgl/>
      <w:suff w:val="nothing"/>
      <w:lvlText w:val="%1.%2.%3.%4.%5.%6.%7.%8."/>
      <w:lvlJc w:val="left"/>
      <w:pPr>
        <w:ind w:left="1440" w:hanging="1440"/>
      </w:pPr>
      <w:rPr>
        <w:rFonts w:hint="eastAsia"/>
      </w:rPr>
    </w:lvl>
    <w:lvl w:ilvl="8" w:tentative="0">
      <w:start w:val="1"/>
      <w:numFmt w:val="decimal"/>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3D6C25"/>
    <w:rsid w:val="045F303F"/>
    <w:rsid w:val="06147E59"/>
    <w:rsid w:val="06D51397"/>
    <w:rsid w:val="0A9A3C63"/>
    <w:rsid w:val="0F8B118C"/>
    <w:rsid w:val="0FF43B65"/>
    <w:rsid w:val="10A70E88"/>
    <w:rsid w:val="112E2897"/>
    <w:rsid w:val="13EB04D5"/>
    <w:rsid w:val="17CF603C"/>
    <w:rsid w:val="185145F5"/>
    <w:rsid w:val="199E386A"/>
    <w:rsid w:val="1B60171F"/>
    <w:rsid w:val="1E4E3AB1"/>
    <w:rsid w:val="1EF04B68"/>
    <w:rsid w:val="201C373B"/>
    <w:rsid w:val="21B26104"/>
    <w:rsid w:val="25270BB7"/>
    <w:rsid w:val="25733DFD"/>
    <w:rsid w:val="26FD1033"/>
    <w:rsid w:val="2B12230A"/>
    <w:rsid w:val="2C354EB3"/>
    <w:rsid w:val="2F104DB2"/>
    <w:rsid w:val="2FFB1D63"/>
    <w:rsid w:val="30A87570"/>
    <w:rsid w:val="31A67308"/>
    <w:rsid w:val="33B026C0"/>
    <w:rsid w:val="348558FB"/>
    <w:rsid w:val="34B05CAD"/>
    <w:rsid w:val="3A7601BF"/>
    <w:rsid w:val="3D924FFA"/>
    <w:rsid w:val="435272F0"/>
    <w:rsid w:val="44134CD1"/>
    <w:rsid w:val="45322F35"/>
    <w:rsid w:val="459040FF"/>
    <w:rsid w:val="47573126"/>
    <w:rsid w:val="479E6FA7"/>
    <w:rsid w:val="48592ECE"/>
    <w:rsid w:val="4A005F86"/>
    <w:rsid w:val="4AF3760A"/>
    <w:rsid w:val="4DC16365"/>
    <w:rsid w:val="4F4D2326"/>
    <w:rsid w:val="4F6603AB"/>
    <w:rsid w:val="505E1E5E"/>
    <w:rsid w:val="513F1A6B"/>
    <w:rsid w:val="520F1E0D"/>
    <w:rsid w:val="52875E48"/>
    <w:rsid w:val="58727DC0"/>
    <w:rsid w:val="589509C3"/>
    <w:rsid w:val="58C851D6"/>
    <w:rsid w:val="593815B6"/>
    <w:rsid w:val="5A8514DE"/>
    <w:rsid w:val="5CAB6BD7"/>
    <w:rsid w:val="5D347D3A"/>
    <w:rsid w:val="5E734892"/>
    <w:rsid w:val="60673F83"/>
    <w:rsid w:val="647924D6"/>
    <w:rsid w:val="66342450"/>
    <w:rsid w:val="6844104D"/>
    <w:rsid w:val="68784853"/>
    <w:rsid w:val="68CB0E27"/>
    <w:rsid w:val="691E364C"/>
    <w:rsid w:val="69B55D5F"/>
    <w:rsid w:val="6A462E5B"/>
    <w:rsid w:val="6A6D6639"/>
    <w:rsid w:val="6C9D2ADA"/>
    <w:rsid w:val="70C745CA"/>
    <w:rsid w:val="72133F6A"/>
    <w:rsid w:val="747C4C97"/>
    <w:rsid w:val="76DC6F10"/>
    <w:rsid w:val="78850FF2"/>
    <w:rsid w:val="78CC6C21"/>
    <w:rsid w:val="79E02945"/>
    <w:rsid w:val="7A613399"/>
    <w:rsid w:val="7D2A54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640" w:firstLineChars="200"/>
      <w:jc w:val="both"/>
    </w:pPr>
    <w:rPr>
      <w:rFonts w:ascii="Calibri" w:hAnsi="Calibri" w:eastAsia="宋体" w:cs="Times New Roman"/>
      <w:kern w:val="2"/>
      <w:sz w:val="24"/>
      <w:szCs w:val="22"/>
      <w:lang w:val="en-US" w:eastAsia="zh-CN" w:bidi="ar-SA"/>
    </w:rPr>
  </w:style>
  <w:style w:type="paragraph" w:styleId="3">
    <w:name w:val="heading 1"/>
    <w:basedOn w:val="1"/>
    <w:next w:val="1"/>
    <w:qFormat/>
    <w:uiPriority w:val="0"/>
    <w:pPr>
      <w:pageBreakBefore/>
      <w:widowControl/>
      <w:numPr>
        <w:ilvl w:val="0"/>
        <w:numId w:val="1"/>
      </w:numPr>
      <w:autoSpaceDE w:val="0"/>
      <w:autoSpaceDN w:val="0"/>
      <w:ind w:firstLineChars="0"/>
      <w:jc w:val="center"/>
      <w:outlineLvl w:val="0"/>
    </w:pPr>
    <w:rPr>
      <w:b/>
      <w:bCs/>
      <w:kern w:val="0"/>
      <w:sz w:val="30"/>
      <w:szCs w:val="32"/>
    </w:rPr>
  </w:style>
  <w:style w:type="paragraph" w:styleId="4">
    <w:name w:val="heading 2"/>
    <w:basedOn w:val="1"/>
    <w:next w:val="1"/>
    <w:qFormat/>
    <w:uiPriority w:val="9"/>
    <w:pPr>
      <w:keepNext/>
      <w:keepLines/>
      <w:widowControl/>
      <w:numPr>
        <w:ilvl w:val="1"/>
        <w:numId w:val="1"/>
      </w:numPr>
      <w:ind w:firstLineChars="0"/>
      <w:jc w:val="left"/>
      <w:outlineLvl w:val="1"/>
    </w:pPr>
    <w:rPr>
      <w:rFonts w:cs="黑体"/>
      <w:b/>
      <w:bCs/>
      <w:kern w:val="0"/>
      <w:szCs w:val="32"/>
    </w:rPr>
  </w:style>
  <w:style w:type="paragraph" w:styleId="5">
    <w:name w:val="heading 3"/>
    <w:basedOn w:val="1"/>
    <w:next w:val="1"/>
    <w:unhideWhenUsed/>
    <w:qFormat/>
    <w:uiPriority w:val="0"/>
    <w:pPr>
      <w:keepNext/>
      <w:keepLines/>
      <w:numPr>
        <w:ilvl w:val="2"/>
        <w:numId w:val="1"/>
      </w:numPr>
      <w:spacing w:line="360" w:lineRule="auto"/>
      <w:ind w:firstLineChars="0"/>
      <w:jc w:val="left"/>
      <w:outlineLvl w:val="2"/>
    </w:pPr>
    <w:rPr>
      <w:b/>
    </w:rPr>
  </w:style>
  <w:style w:type="paragraph" w:styleId="2">
    <w:name w:val="heading 4"/>
    <w:basedOn w:val="1"/>
    <w:next w:val="1"/>
    <w:unhideWhenUsed/>
    <w:qFormat/>
    <w:uiPriority w:val="0"/>
    <w:pPr>
      <w:keepNext/>
      <w:keepLines/>
      <w:spacing w:before="280" w:after="290" w:line="376" w:lineRule="auto"/>
      <w:outlineLvl w:val="3"/>
    </w:pPr>
    <w:rPr>
      <w:rFonts w:ascii="Calibri Light" w:hAnsi="Calibri Light"/>
      <w:b/>
      <w:bCs/>
      <w:sz w:val="28"/>
      <w:szCs w:val="28"/>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6">
    <w:name w:val="Normal Indent"/>
    <w:basedOn w:val="1"/>
    <w:qFormat/>
    <w:uiPriority w:val="0"/>
    <w:pPr>
      <w:autoSpaceDE w:val="0"/>
      <w:autoSpaceDN w:val="0"/>
      <w:adjustRightInd w:val="0"/>
      <w:spacing w:line="315" w:lineRule="atLeast"/>
      <w:ind w:firstLine="420"/>
      <w:jc w:val="left"/>
    </w:pPr>
    <w:rPr>
      <w:rFonts w:ascii="楷体_GB2312" w:eastAsia="楷体_GB2312"/>
      <w:kern w:val="0"/>
      <w:sz w:val="28"/>
      <w:szCs w:val="20"/>
    </w:rPr>
  </w:style>
  <w:style w:type="paragraph" w:styleId="7">
    <w:name w:val="Body Text"/>
    <w:basedOn w:val="1"/>
    <w:next w:val="8"/>
    <w:qFormat/>
    <w:uiPriority w:val="99"/>
    <w:pPr>
      <w:spacing w:after="120"/>
    </w:pPr>
  </w:style>
  <w:style w:type="paragraph" w:styleId="8">
    <w:name w:val="Title"/>
    <w:basedOn w:val="1"/>
    <w:next w:val="1"/>
    <w:qFormat/>
    <w:uiPriority w:val="0"/>
    <w:pPr>
      <w:spacing w:before="240" w:after="60"/>
      <w:jc w:val="center"/>
      <w:outlineLvl w:val="0"/>
    </w:pPr>
    <w:rPr>
      <w:rFonts w:ascii="Arial" w:hAnsi="Arial"/>
      <w:b/>
      <w:sz w:val="32"/>
    </w:rPr>
  </w:style>
  <w:style w:type="paragraph" w:styleId="9">
    <w:name w:val="footer"/>
    <w:basedOn w:val="1"/>
    <w:unhideWhenUsed/>
    <w:qFormat/>
    <w:uiPriority w:val="99"/>
    <w:pPr>
      <w:tabs>
        <w:tab w:val="center" w:pos="4153"/>
        <w:tab w:val="right" w:pos="8306"/>
      </w:tabs>
      <w:snapToGrid w:val="0"/>
      <w:jc w:val="left"/>
    </w:pPr>
    <w:rPr>
      <w:rFonts w:ascii="等线" w:hAnsi="等线" w:eastAsia="等线"/>
      <w:kern w:val="0"/>
      <w:sz w:val="18"/>
      <w:szCs w:val="18"/>
    </w:rPr>
  </w:style>
  <w:style w:type="paragraph" w:styleId="10">
    <w:name w:val="header"/>
    <w:basedOn w:val="1"/>
    <w:unhideWhenUsed/>
    <w:qFormat/>
    <w:uiPriority w:val="99"/>
    <w:pPr>
      <w:pBdr>
        <w:bottom w:val="single" w:color="auto" w:sz="6" w:space="1"/>
      </w:pBdr>
      <w:tabs>
        <w:tab w:val="center" w:pos="4153"/>
        <w:tab w:val="right" w:pos="8306"/>
      </w:tabs>
      <w:snapToGrid w:val="0"/>
      <w:jc w:val="center"/>
    </w:pPr>
    <w:rPr>
      <w:rFonts w:ascii="等线" w:hAnsi="等线" w:eastAsia="等线"/>
      <w:kern w:val="0"/>
      <w:sz w:val="18"/>
      <w:szCs w:val="18"/>
    </w:rPr>
  </w:style>
  <w:style w:type="paragraph" w:styleId="11">
    <w:name w:val="toc 1"/>
    <w:basedOn w:val="1"/>
    <w:next w:val="1"/>
    <w:qFormat/>
    <w:uiPriority w:val="0"/>
  </w:style>
  <w:style w:type="paragraph" w:customStyle="1" w:styleId="14">
    <w:name w:val="样式1"/>
    <w:basedOn w:val="10"/>
    <w:autoRedefine/>
    <w:qFormat/>
    <w:uiPriority w:val="0"/>
    <w:pPr>
      <w:pBdr>
        <w:bottom w:val="none" w:color="auto" w:sz="0" w:space="0"/>
      </w:pBdr>
      <w:autoSpaceDE w:val="0"/>
      <w:autoSpaceDN w:val="0"/>
      <w:adjustRightInd w:val="0"/>
      <w:snapToGrid/>
      <w:textAlignment w:val="baseline"/>
    </w:pPr>
    <w:rPr>
      <w:rFonts w:ascii="宋体" w:hAnsi="Times New Roman" w:eastAsia="宋体"/>
      <w:szCs w:val="20"/>
    </w:rPr>
  </w:style>
  <w:style w:type="paragraph" w:customStyle="1" w:styleId="15">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155</Words>
  <Characters>155</Characters>
  <Lines>0</Lines>
  <Paragraphs>0</Paragraphs>
  <TotalTime>3</TotalTime>
  <ScaleCrop>false</ScaleCrop>
  <LinksUpToDate>false</LinksUpToDate>
  <CharactersWithSpaces>221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2024-12-05T08:25:00Z</dcterms:created>
  <dc:creator>22898</dc:creator>
  <cp:lastModifiedBy>GM★小白旋</cp:lastModifiedBy>
  <dcterms:modified xsi:type="dcterms:W3CDTF">2024-12-05T15:14:39Z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14D9F12748BC4885B3F6669B4240AE34_13</vt:lpwstr>
  </property>
</Properties>
</file>